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7322"/>
      </w:tblGrid>
      <w:tr w:rsidR="00991124" w:rsidRPr="00991124" w14:paraId="3F0EB848" w14:textId="77777777" w:rsidTr="008135B0">
        <w:tc>
          <w:tcPr>
            <w:tcW w:w="993" w:type="dxa"/>
            <w:vAlign w:val="center"/>
          </w:tcPr>
          <w:p w14:paraId="02052B83" w14:textId="77777777" w:rsidR="00991124" w:rsidRPr="00991124" w:rsidRDefault="00991124" w:rsidP="00991124">
            <w:pPr>
              <w:jc w:val="center"/>
              <w:rPr>
                <w:rFonts w:ascii="Times New Roman" w:eastAsia="標楷體" w:hAnsi="Times New Roman" w:cs="Times New Roman"/>
              </w:rPr>
            </w:pPr>
            <w:r w:rsidRPr="00991124">
              <w:rPr>
                <w:rFonts w:ascii="Times New Roman" w:eastAsia="標楷體" w:hAnsi="Times New Roman" w:cs="Times New Roman"/>
                <w:noProof/>
              </w:rPr>
              <w:drawing>
                <wp:inline distT="0" distB="0" distL="0" distR="0" wp14:anchorId="17F8E671" wp14:editId="35F63460">
                  <wp:extent cx="457200" cy="386484"/>
                  <wp:effectExtent l="0" t="0" r="0" b="0"/>
                  <wp:docPr id="1" name="圖片 1" descr="一張含有 圖形, 鮮豔, 螢幕擷取畫面,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圖形, 鮮豔, 螢幕擷取畫面, 平面設計 的圖片&#10;&#10;自動產生的描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15" cy="396133"/>
                          </a:xfrm>
                          <a:prstGeom prst="rect">
                            <a:avLst/>
                          </a:prstGeom>
                          <a:noFill/>
                        </pic:spPr>
                      </pic:pic>
                    </a:graphicData>
                  </a:graphic>
                </wp:inline>
              </w:drawing>
            </w:r>
          </w:p>
        </w:tc>
        <w:tc>
          <w:tcPr>
            <w:tcW w:w="8635" w:type="dxa"/>
            <w:vAlign w:val="center"/>
          </w:tcPr>
          <w:p w14:paraId="1B62F99D" w14:textId="77777777" w:rsidR="00991124" w:rsidRPr="00991124" w:rsidRDefault="00991124" w:rsidP="00991124">
            <w:pPr>
              <w:tabs>
                <w:tab w:val="left" w:pos="567"/>
              </w:tabs>
              <w:jc w:val="both"/>
              <w:rPr>
                <w:rFonts w:ascii="Times New Roman" w:eastAsia="標楷體" w:hAnsi="Times New Roman" w:cs="Times New Roman"/>
              </w:rPr>
            </w:pPr>
            <w:r w:rsidRPr="00991124">
              <w:rPr>
                <w:rFonts w:ascii="Times New Roman" w:eastAsia="標楷體" w:hAnsi="Times New Roman" w:cs="Times New Roman"/>
                <w:b/>
                <w:szCs w:val="28"/>
              </w:rPr>
              <w:t>113</w:t>
            </w:r>
            <w:r w:rsidRPr="00991124">
              <w:rPr>
                <w:rFonts w:ascii="Times New Roman" w:eastAsia="標楷體" w:hAnsi="Times New Roman" w:cs="Times New Roman"/>
                <w:b/>
                <w:szCs w:val="28"/>
              </w:rPr>
              <w:t>年澎湖縣環境教育專案計畫</w:t>
            </w:r>
          </w:p>
        </w:tc>
      </w:tr>
    </w:tbl>
    <w:p w14:paraId="32C06E22" w14:textId="77777777" w:rsid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346ED13F" w14:textId="77777777" w:rsid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29FA3E59" w14:textId="77777777" w:rsid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4E1FC5D8" w14:textId="77777777" w:rsid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7A019BAE" w14:textId="77777777" w:rsid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6619FF82" w14:textId="77777777" w:rsidR="00991124" w:rsidRPr="00991124" w:rsidRDefault="00991124" w:rsidP="00991124">
      <w:pPr>
        <w:tabs>
          <w:tab w:val="left" w:pos="567"/>
        </w:tabs>
        <w:spacing w:after="0" w:line="240" w:lineRule="auto"/>
        <w:rPr>
          <w:rFonts w:ascii="Times New Roman" w:eastAsia="標楷體" w:hAnsi="Times New Roman" w:cs="Times New Roman"/>
          <w:b/>
          <w:sz w:val="56"/>
          <w:szCs w:val="28"/>
          <w14:ligatures w14:val="none"/>
        </w:rPr>
      </w:pPr>
    </w:p>
    <w:p w14:paraId="28055460" w14:textId="590B4C02" w:rsidR="00991124" w:rsidRPr="00991124" w:rsidRDefault="00991124" w:rsidP="00991124">
      <w:pPr>
        <w:tabs>
          <w:tab w:val="left" w:pos="567"/>
        </w:tabs>
        <w:spacing w:after="0" w:line="840" w:lineRule="exact"/>
        <w:jc w:val="center"/>
        <w:rPr>
          <w:rFonts w:ascii="Times New Roman" w:eastAsia="標楷體" w:hAnsi="Times New Roman" w:cs="Times New Roman"/>
          <w:b/>
          <w:sz w:val="40"/>
          <w:szCs w:val="40"/>
          <w14:ligatures w14:val="none"/>
        </w:rPr>
      </w:pPr>
      <w:bookmarkStart w:id="0" w:name="_Hlk166773174"/>
      <w:r w:rsidRPr="00991124">
        <w:rPr>
          <w:rFonts w:ascii="Times New Roman" w:eastAsia="標楷體" w:hAnsi="Times New Roman" w:cs="Times New Roman" w:hint="eastAsia"/>
          <w:b/>
          <w:sz w:val="40"/>
          <w:szCs w:val="40"/>
          <w14:ligatures w14:val="none"/>
        </w:rPr>
        <w:t>「從植物</w:t>
      </w:r>
      <w:proofErr w:type="gramStart"/>
      <w:r w:rsidRPr="00991124">
        <w:rPr>
          <w:rFonts w:ascii="Times New Roman" w:eastAsia="標楷體" w:hAnsi="Times New Roman" w:cs="Times New Roman" w:hint="eastAsia"/>
          <w:b/>
          <w:sz w:val="40"/>
          <w:szCs w:val="40"/>
          <w14:ligatures w14:val="none"/>
        </w:rPr>
        <w:t>看淨零─</w:t>
      </w:r>
      <w:proofErr w:type="gramEnd"/>
      <w:r w:rsidRPr="00991124">
        <w:rPr>
          <w:rFonts w:ascii="Times New Roman" w:eastAsia="標楷體" w:hAnsi="Times New Roman" w:cs="Times New Roman" w:hint="eastAsia"/>
          <w:b/>
          <w:sz w:val="40"/>
          <w:szCs w:val="40"/>
          <w14:ligatures w14:val="none"/>
        </w:rPr>
        <w:t>自然碳</w:t>
      </w:r>
      <w:proofErr w:type="gramStart"/>
      <w:r w:rsidRPr="00991124">
        <w:rPr>
          <w:rFonts w:ascii="Times New Roman" w:eastAsia="標楷體" w:hAnsi="Times New Roman" w:cs="Times New Roman" w:hint="eastAsia"/>
          <w:b/>
          <w:sz w:val="40"/>
          <w:szCs w:val="40"/>
          <w14:ligatures w14:val="none"/>
        </w:rPr>
        <w:t>匯</w:t>
      </w:r>
      <w:proofErr w:type="gramEnd"/>
      <w:r w:rsidRPr="00991124">
        <w:rPr>
          <w:rFonts w:ascii="Times New Roman" w:eastAsia="標楷體" w:hAnsi="Times New Roman" w:cs="Times New Roman" w:hint="eastAsia"/>
          <w:b/>
          <w:sz w:val="40"/>
          <w:szCs w:val="40"/>
          <w14:ligatures w14:val="none"/>
        </w:rPr>
        <w:t>的行動策略」</w:t>
      </w:r>
    </w:p>
    <w:p w14:paraId="6001180D" w14:textId="77777777" w:rsidR="00991124" w:rsidRDefault="00991124" w:rsidP="00991124">
      <w:pPr>
        <w:tabs>
          <w:tab w:val="left" w:pos="567"/>
        </w:tabs>
        <w:spacing w:after="0" w:line="840" w:lineRule="exact"/>
        <w:jc w:val="center"/>
        <w:rPr>
          <w:rFonts w:ascii="Times New Roman" w:eastAsia="標楷體" w:hAnsi="Times New Roman" w:cs="Times New Roman"/>
          <w:b/>
          <w:sz w:val="44"/>
          <w:szCs w:val="56"/>
          <w14:ligatures w14:val="none"/>
        </w:rPr>
      </w:pPr>
      <w:r w:rsidRPr="00991124">
        <w:rPr>
          <w:rFonts w:ascii="Times New Roman" w:eastAsia="標楷體" w:hAnsi="Times New Roman" w:cs="Times New Roman" w:hint="eastAsia"/>
          <w:b/>
          <w:sz w:val="40"/>
          <w:szCs w:val="40"/>
          <w14:ligatures w14:val="none"/>
        </w:rPr>
        <w:t>環境教育講座</w:t>
      </w:r>
    </w:p>
    <w:bookmarkEnd w:id="0"/>
    <w:p w14:paraId="79D5EA11" w14:textId="4DFFD97F" w:rsidR="00991124" w:rsidRPr="00991124" w:rsidRDefault="00991124" w:rsidP="00991124">
      <w:pPr>
        <w:tabs>
          <w:tab w:val="left" w:pos="567"/>
        </w:tabs>
        <w:spacing w:after="0" w:line="840" w:lineRule="exact"/>
        <w:jc w:val="center"/>
        <w:rPr>
          <w:rFonts w:ascii="Times New Roman" w:eastAsia="標楷體" w:hAnsi="Times New Roman" w:cs="Times New Roman"/>
          <w:b/>
          <w:sz w:val="56"/>
          <w:szCs w:val="56"/>
          <w14:ligatures w14:val="none"/>
        </w:rPr>
      </w:pPr>
      <w:r>
        <w:rPr>
          <w:rFonts w:ascii="Times New Roman" w:eastAsia="標楷體" w:hAnsi="Times New Roman" w:cs="Times New Roman" w:hint="eastAsia"/>
          <w:b/>
          <w:sz w:val="44"/>
          <w:szCs w:val="56"/>
          <w14:ligatures w14:val="none"/>
        </w:rPr>
        <w:t>活動</w:t>
      </w:r>
      <w:r w:rsidRPr="00991124">
        <w:rPr>
          <w:rFonts w:ascii="Times New Roman" w:eastAsia="標楷體" w:hAnsi="Times New Roman" w:cs="Times New Roman"/>
          <w:b/>
          <w:sz w:val="44"/>
          <w:szCs w:val="56"/>
          <w14:ligatures w14:val="none"/>
        </w:rPr>
        <w:t>簡章</w:t>
      </w:r>
    </w:p>
    <w:p w14:paraId="1E817F9F" w14:textId="77777777" w:rsidR="00991124" w:rsidRPr="00991124" w:rsidRDefault="00991124" w:rsidP="00991124">
      <w:pPr>
        <w:tabs>
          <w:tab w:val="left" w:pos="567"/>
        </w:tabs>
        <w:spacing w:after="0" w:line="240" w:lineRule="auto"/>
        <w:jc w:val="center"/>
        <w:rPr>
          <w:rFonts w:ascii="Times New Roman" w:eastAsia="標楷體" w:hAnsi="Times New Roman" w:cs="Times New Roman"/>
          <w:b/>
          <w:sz w:val="28"/>
          <w:szCs w:val="14"/>
          <w14:ligatures w14:val="none"/>
        </w:rPr>
      </w:pPr>
    </w:p>
    <w:p w14:paraId="421A38F8" w14:textId="77777777" w:rsidR="00991124" w:rsidRPr="00991124" w:rsidRDefault="00991124" w:rsidP="00991124">
      <w:pPr>
        <w:spacing w:after="0" w:line="240" w:lineRule="auto"/>
        <w:rPr>
          <w:rFonts w:ascii="Times New Roman" w:eastAsia="標楷體" w:hAnsi="Times New Roman" w:cs="Times New Roman"/>
          <w:szCs w:val="22"/>
          <w14:ligatures w14:val="none"/>
        </w:rPr>
      </w:pPr>
    </w:p>
    <w:p w14:paraId="03086AD9" w14:textId="77777777" w:rsidR="00991124" w:rsidRPr="00991124" w:rsidRDefault="00991124" w:rsidP="00991124">
      <w:pPr>
        <w:spacing w:after="0" w:line="240" w:lineRule="auto"/>
        <w:jc w:val="center"/>
        <w:rPr>
          <w:rFonts w:ascii="Times New Roman" w:eastAsia="標楷體" w:hAnsi="Times New Roman" w:cs="Times New Roman"/>
          <w:sz w:val="40"/>
          <w:szCs w:val="22"/>
          <w14:ligatures w14:val="none"/>
        </w:rPr>
      </w:pPr>
      <w:r w:rsidRPr="00991124">
        <w:rPr>
          <w:rFonts w:ascii="Times New Roman" w:eastAsia="標楷體" w:hAnsi="Times New Roman" w:cs="Times New Roman"/>
          <w:sz w:val="40"/>
          <w:szCs w:val="22"/>
          <w14:ligatures w14:val="none"/>
        </w:rPr>
        <w:t>-</w:t>
      </w:r>
      <w:proofErr w:type="gramStart"/>
      <w:r w:rsidRPr="00991124">
        <w:rPr>
          <w:rFonts w:ascii="Times New Roman" w:eastAsia="標楷體" w:hAnsi="Times New Roman" w:cs="Times New Roman"/>
          <w:sz w:val="40"/>
          <w:szCs w:val="22"/>
          <w14:ligatures w14:val="none"/>
        </w:rPr>
        <w:t>淨零進行式</w:t>
      </w:r>
      <w:proofErr w:type="gramEnd"/>
      <w:r w:rsidRPr="00991124">
        <w:rPr>
          <w:rFonts w:ascii="Times New Roman" w:eastAsia="標楷體" w:hAnsi="Times New Roman" w:cs="Times New Roman"/>
          <w:sz w:val="40"/>
          <w:szCs w:val="22"/>
          <w14:ligatures w14:val="none"/>
        </w:rPr>
        <w:t xml:space="preserve"> </w:t>
      </w:r>
      <w:r w:rsidRPr="00991124">
        <w:rPr>
          <w:rFonts w:ascii="Times New Roman" w:eastAsia="標楷體" w:hAnsi="Times New Roman" w:cs="Times New Roman"/>
          <w:sz w:val="40"/>
          <w:szCs w:val="22"/>
          <w14:ligatures w14:val="none"/>
        </w:rPr>
        <w:t>生活綠實力</w:t>
      </w:r>
      <w:r w:rsidRPr="00991124">
        <w:rPr>
          <w:rFonts w:ascii="Times New Roman" w:eastAsia="標楷體" w:hAnsi="Times New Roman" w:cs="Times New Roman"/>
          <w:sz w:val="40"/>
          <w:szCs w:val="22"/>
          <w14:ligatures w14:val="none"/>
        </w:rPr>
        <w:t>-</w:t>
      </w:r>
    </w:p>
    <w:p w14:paraId="74F7B7C2" w14:textId="77777777" w:rsidR="00991124" w:rsidRPr="00991124" w:rsidRDefault="00991124" w:rsidP="00991124">
      <w:pPr>
        <w:spacing w:after="0" w:line="240" w:lineRule="auto"/>
        <w:rPr>
          <w:rFonts w:ascii="Times New Roman" w:eastAsia="標楷體" w:hAnsi="Times New Roman" w:cs="Times New Roman"/>
          <w:szCs w:val="22"/>
          <w14:ligatures w14:val="none"/>
        </w:rPr>
      </w:pPr>
    </w:p>
    <w:p w14:paraId="646818AD" w14:textId="77777777" w:rsidR="00991124" w:rsidRDefault="00991124" w:rsidP="00991124">
      <w:pPr>
        <w:spacing w:after="0" w:line="240" w:lineRule="auto"/>
        <w:rPr>
          <w:rFonts w:ascii="Times New Roman" w:eastAsia="標楷體" w:hAnsi="Times New Roman" w:cs="Times New Roman"/>
          <w:szCs w:val="22"/>
          <w14:ligatures w14:val="none"/>
        </w:rPr>
      </w:pPr>
    </w:p>
    <w:p w14:paraId="52198BD7" w14:textId="77777777" w:rsidR="00991124" w:rsidRDefault="00991124" w:rsidP="00991124">
      <w:pPr>
        <w:spacing w:after="0" w:line="240" w:lineRule="auto"/>
        <w:rPr>
          <w:rFonts w:ascii="Times New Roman" w:eastAsia="標楷體" w:hAnsi="Times New Roman" w:cs="Times New Roman"/>
          <w:szCs w:val="22"/>
          <w14:ligatures w14:val="none"/>
        </w:rPr>
      </w:pPr>
    </w:p>
    <w:p w14:paraId="32FCB77E" w14:textId="77777777" w:rsidR="00991124" w:rsidRDefault="00991124" w:rsidP="00991124">
      <w:pPr>
        <w:spacing w:after="0" w:line="240" w:lineRule="auto"/>
        <w:rPr>
          <w:rFonts w:ascii="Times New Roman" w:eastAsia="標楷體" w:hAnsi="Times New Roman" w:cs="Times New Roman"/>
          <w:szCs w:val="22"/>
          <w14:ligatures w14:val="none"/>
        </w:rPr>
      </w:pPr>
    </w:p>
    <w:p w14:paraId="68A95A44" w14:textId="77777777" w:rsidR="00A561CE" w:rsidRPr="00991124" w:rsidRDefault="00A561CE" w:rsidP="00991124">
      <w:pPr>
        <w:spacing w:after="0" w:line="240" w:lineRule="auto"/>
        <w:rPr>
          <w:rFonts w:ascii="Times New Roman" w:eastAsia="標楷體" w:hAnsi="Times New Roman" w:cs="Times New Roman"/>
          <w:szCs w:val="22"/>
          <w14:ligatures w14:val="none"/>
        </w:rPr>
      </w:pPr>
    </w:p>
    <w:p w14:paraId="77792EB2" w14:textId="77777777" w:rsidR="00991124" w:rsidRPr="00991124" w:rsidRDefault="00991124" w:rsidP="00991124">
      <w:pPr>
        <w:tabs>
          <w:tab w:val="left" w:pos="567"/>
        </w:tabs>
        <w:spacing w:after="0" w:line="360" w:lineRule="auto"/>
        <w:ind w:leftChars="590" w:left="1416"/>
        <w:rPr>
          <w:rFonts w:ascii="Times New Roman" w:eastAsia="標楷體" w:hAnsi="Times New Roman" w:cs="Times New Roman"/>
          <w:b/>
          <w:sz w:val="28"/>
          <w:szCs w:val="28"/>
          <w14:ligatures w14:val="none"/>
        </w:rPr>
      </w:pPr>
      <w:r w:rsidRPr="00991124">
        <w:rPr>
          <w:rFonts w:ascii="Times New Roman" w:eastAsia="標楷體" w:hAnsi="Times New Roman" w:cs="Times New Roman"/>
          <w:b/>
          <w:sz w:val="28"/>
          <w:szCs w:val="28"/>
          <w14:ligatures w14:val="none"/>
        </w:rPr>
        <w:t>指導單位：</w:t>
      </w:r>
      <w:r w:rsidRPr="00991124">
        <w:rPr>
          <w:rFonts w:ascii="Times New Roman" w:eastAsia="標楷體" w:hAnsi="Times New Roman" w:cs="Times New Roman"/>
          <w:sz w:val="28"/>
          <w:szCs w:val="28"/>
          <w14:ligatures w14:val="none"/>
        </w:rPr>
        <w:t>環境部</w:t>
      </w:r>
      <w:r w:rsidRPr="00991124">
        <w:rPr>
          <w:rFonts w:ascii="Times New Roman" w:eastAsia="標楷體" w:hAnsi="Times New Roman" w:cs="Times New Roman"/>
          <w:sz w:val="28"/>
          <w:szCs w:val="28"/>
          <w14:ligatures w14:val="none"/>
        </w:rPr>
        <w:t>/</w:t>
      </w:r>
      <w:r w:rsidRPr="00991124">
        <w:rPr>
          <w:rFonts w:ascii="Times New Roman" w:eastAsia="標楷體" w:hAnsi="Times New Roman" w:cs="Times New Roman"/>
          <w:sz w:val="28"/>
          <w:szCs w:val="28"/>
          <w14:ligatures w14:val="none"/>
        </w:rPr>
        <w:t>澎湖縣政府</w:t>
      </w:r>
    </w:p>
    <w:p w14:paraId="7F01486A" w14:textId="77777777" w:rsidR="00991124" w:rsidRPr="00991124" w:rsidRDefault="00991124" w:rsidP="00991124">
      <w:pPr>
        <w:tabs>
          <w:tab w:val="left" w:pos="567"/>
        </w:tabs>
        <w:spacing w:after="0" w:line="360" w:lineRule="auto"/>
        <w:ind w:leftChars="590" w:left="1416"/>
        <w:rPr>
          <w:rFonts w:ascii="Times New Roman" w:eastAsia="標楷體" w:hAnsi="Times New Roman" w:cs="Times New Roman"/>
          <w:b/>
          <w:sz w:val="28"/>
          <w:szCs w:val="28"/>
          <w14:ligatures w14:val="none"/>
        </w:rPr>
      </w:pPr>
      <w:r w:rsidRPr="00991124">
        <w:rPr>
          <w:rFonts w:ascii="Times New Roman" w:eastAsia="標楷體" w:hAnsi="Times New Roman" w:cs="Times New Roman"/>
          <w:b/>
          <w:sz w:val="28"/>
          <w:szCs w:val="28"/>
          <w14:ligatures w14:val="none"/>
        </w:rPr>
        <w:t>主辦單位：</w:t>
      </w:r>
      <w:r w:rsidRPr="00991124">
        <w:rPr>
          <w:rFonts w:ascii="Times New Roman" w:eastAsia="標楷體" w:hAnsi="Times New Roman" w:cs="Times New Roman"/>
          <w:sz w:val="28"/>
          <w:szCs w:val="28"/>
          <w14:ligatures w14:val="none"/>
        </w:rPr>
        <w:t>澎湖縣政府環境保護局</w:t>
      </w:r>
    </w:p>
    <w:p w14:paraId="6F43FE1F" w14:textId="5F1FCC35" w:rsidR="00991124" w:rsidRPr="00991124" w:rsidRDefault="00A561CE" w:rsidP="00991124">
      <w:pPr>
        <w:tabs>
          <w:tab w:val="left" w:pos="567"/>
        </w:tabs>
        <w:spacing w:after="0" w:line="360" w:lineRule="auto"/>
        <w:ind w:leftChars="590" w:left="1416"/>
        <w:rPr>
          <w:rFonts w:ascii="Times New Roman" w:eastAsia="標楷體" w:hAnsi="Times New Roman" w:cs="Times New Roman"/>
          <w:sz w:val="28"/>
          <w:szCs w:val="28"/>
          <w14:ligatures w14:val="none"/>
        </w:rPr>
      </w:pPr>
      <w:r>
        <w:rPr>
          <w:rFonts w:ascii="Times New Roman" w:eastAsia="標楷體" w:hAnsi="Times New Roman" w:cs="Times New Roman" w:hint="eastAsia"/>
          <w:b/>
          <w:sz w:val="28"/>
          <w:szCs w:val="28"/>
          <w14:ligatures w14:val="none"/>
        </w:rPr>
        <w:t>協</w:t>
      </w:r>
      <w:r w:rsidR="00991124" w:rsidRPr="00991124">
        <w:rPr>
          <w:rFonts w:ascii="Times New Roman" w:eastAsia="標楷體" w:hAnsi="Times New Roman" w:cs="Times New Roman"/>
          <w:b/>
          <w:sz w:val="28"/>
          <w:szCs w:val="28"/>
          <w14:ligatures w14:val="none"/>
        </w:rPr>
        <w:t>辦單位：</w:t>
      </w:r>
      <w:r w:rsidR="00322898">
        <w:rPr>
          <w:rFonts w:ascii="Times New Roman" w:eastAsia="標楷體" w:hAnsi="Times New Roman" w:cs="Times New Roman" w:hint="eastAsia"/>
          <w:sz w:val="28"/>
          <w:szCs w:val="28"/>
          <w14:ligatures w14:val="none"/>
        </w:rPr>
        <w:t>澎湖縣政府文化局</w:t>
      </w:r>
      <w:r w:rsidR="0043470E">
        <w:rPr>
          <w:rFonts w:ascii="Times New Roman" w:eastAsia="標楷體" w:hAnsi="Times New Roman" w:cs="Times New Roman" w:hint="eastAsia"/>
          <w:sz w:val="28"/>
          <w:szCs w:val="28"/>
          <w14:ligatures w14:val="none"/>
        </w:rPr>
        <w:t>/</w:t>
      </w:r>
      <w:r w:rsidR="0043470E">
        <w:rPr>
          <w:rFonts w:ascii="Times New Roman" w:eastAsia="標楷體" w:hAnsi="Times New Roman" w:cs="Times New Roman" w:hint="eastAsia"/>
          <w:sz w:val="28"/>
          <w:szCs w:val="28"/>
          <w14:ligatures w14:val="none"/>
        </w:rPr>
        <w:t>海洋公民基金會</w:t>
      </w:r>
    </w:p>
    <w:p w14:paraId="1BC0B617" w14:textId="7AE2C8B2" w:rsidR="00991124" w:rsidRPr="00991124" w:rsidRDefault="00A561CE" w:rsidP="00A561CE">
      <w:pPr>
        <w:tabs>
          <w:tab w:val="left" w:pos="567"/>
        </w:tabs>
        <w:spacing w:after="0" w:line="360" w:lineRule="auto"/>
        <w:ind w:leftChars="590" w:left="1416"/>
        <w:rPr>
          <w:rFonts w:ascii="Times New Roman" w:eastAsia="標楷體" w:hAnsi="Times New Roman" w:cs="Times New Roman"/>
          <w:sz w:val="28"/>
          <w:szCs w:val="28"/>
          <w14:ligatures w14:val="none"/>
        </w:rPr>
      </w:pPr>
      <w:r>
        <w:rPr>
          <w:rFonts w:ascii="Times New Roman" w:eastAsia="標楷體" w:hAnsi="Times New Roman" w:cs="Times New Roman" w:hint="eastAsia"/>
          <w:b/>
          <w:sz w:val="28"/>
          <w:szCs w:val="28"/>
          <w14:ligatures w14:val="none"/>
        </w:rPr>
        <w:t>承</w:t>
      </w:r>
      <w:r w:rsidR="00991124" w:rsidRPr="00991124">
        <w:rPr>
          <w:rFonts w:ascii="Times New Roman" w:eastAsia="標楷體" w:hAnsi="Times New Roman" w:cs="Times New Roman"/>
          <w:b/>
          <w:sz w:val="28"/>
          <w:szCs w:val="28"/>
          <w14:ligatures w14:val="none"/>
        </w:rPr>
        <w:t>辦單位：</w:t>
      </w:r>
      <w:r w:rsidRPr="00991124">
        <w:rPr>
          <w:rFonts w:ascii="Times New Roman" w:eastAsia="標楷體" w:hAnsi="Times New Roman" w:cs="Times New Roman"/>
          <w:sz w:val="28"/>
          <w:szCs w:val="28"/>
          <w14:ligatures w14:val="none"/>
        </w:rPr>
        <w:t>與人環境股份有限公司澎湖分公司</w:t>
      </w:r>
    </w:p>
    <w:p w14:paraId="41A50988" w14:textId="73AFA0D6" w:rsidR="00AA7781" w:rsidRPr="00AA7781" w:rsidRDefault="00AA7781" w:rsidP="00AA7781">
      <w:pPr>
        <w:tabs>
          <w:tab w:val="left" w:pos="567"/>
        </w:tabs>
        <w:spacing w:after="0" w:line="240" w:lineRule="auto"/>
        <w:jc w:val="center"/>
        <w:rPr>
          <w:rFonts w:ascii="Times New Roman" w:eastAsia="標楷體" w:hAnsi="Times New Roman" w:cs="Times New Roman"/>
          <w:b/>
          <w:sz w:val="32"/>
          <w:szCs w:val="28"/>
          <w14:ligatures w14:val="none"/>
        </w:rPr>
      </w:pPr>
      <w:r>
        <w:rPr>
          <w:rFonts w:ascii="Times New Roman" w:eastAsia="標楷體" w:hAnsi="Times New Roman" w:cs="Times New Roman" w:hint="eastAsia"/>
          <w:b/>
          <w:sz w:val="32"/>
          <w:szCs w:val="28"/>
          <w14:ligatures w14:val="none"/>
        </w:rPr>
        <w:lastRenderedPageBreak/>
        <w:t>113</w:t>
      </w:r>
      <w:r>
        <w:rPr>
          <w:rFonts w:ascii="Times New Roman" w:eastAsia="標楷體" w:hAnsi="Times New Roman" w:cs="Times New Roman" w:hint="eastAsia"/>
          <w:b/>
          <w:sz w:val="32"/>
          <w:szCs w:val="28"/>
          <w14:ligatures w14:val="none"/>
        </w:rPr>
        <w:t>年</w:t>
      </w:r>
      <w:r w:rsidRPr="00AA7781">
        <w:rPr>
          <w:rFonts w:ascii="Times New Roman" w:eastAsia="標楷體" w:hAnsi="Times New Roman" w:cs="Times New Roman" w:hint="eastAsia"/>
          <w:b/>
          <w:sz w:val="32"/>
          <w:szCs w:val="28"/>
          <w14:ligatures w14:val="none"/>
        </w:rPr>
        <w:t>「從植物</w:t>
      </w:r>
      <w:proofErr w:type="gramStart"/>
      <w:r w:rsidRPr="00AA7781">
        <w:rPr>
          <w:rFonts w:ascii="Times New Roman" w:eastAsia="標楷體" w:hAnsi="Times New Roman" w:cs="Times New Roman" w:hint="eastAsia"/>
          <w:b/>
          <w:sz w:val="32"/>
          <w:szCs w:val="28"/>
          <w14:ligatures w14:val="none"/>
        </w:rPr>
        <w:t>看淨零</w:t>
      </w:r>
      <w:r w:rsidRPr="00AA7781">
        <w:rPr>
          <w:rFonts w:ascii="Times New Roman" w:eastAsia="標楷體" w:hAnsi="Times New Roman" w:cs="Times New Roman" w:hint="eastAsia"/>
          <w:b/>
          <w:sz w:val="32"/>
          <w:szCs w:val="28"/>
          <w14:ligatures w14:val="none"/>
        </w:rPr>
        <w:t xml:space="preserve"> </w:t>
      </w:r>
      <w:r w:rsidRPr="00AA7781">
        <w:rPr>
          <w:rFonts w:ascii="Times New Roman" w:eastAsia="標楷體" w:hAnsi="Times New Roman" w:cs="Times New Roman" w:hint="eastAsia"/>
          <w:b/>
          <w:sz w:val="32"/>
          <w:szCs w:val="28"/>
          <w14:ligatures w14:val="none"/>
        </w:rPr>
        <w:t>─</w:t>
      </w:r>
      <w:proofErr w:type="gramEnd"/>
      <w:r w:rsidRPr="00AA7781">
        <w:rPr>
          <w:rFonts w:ascii="Times New Roman" w:eastAsia="標楷體" w:hAnsi="Times New Roman" w:cs="Times New Roman" w:hint="eastAsia"/>
          <w:b/>
          <w:sz w:val="32"/>
          <w:szCs w:val="28"/>
          <w14:ligatures w14:val="none"/>
        </w:rPr>
        <w:t>自然碳</w:t>
      </w:r>
      <w:proofErr w:type="gramStart"/>
      <w:r w:rsidRPr="00AA7781">
        <w:rPr>
          <w:rFonts w:ascii="Times New Roman" w:eastAsia="標楷體" w:hAnsi="Times New Roman" w:cs="Times New Roman" w:hint="eastAsia"/>
          <w:b/>
          <w:sz w:val="32"/>
          <w:szCs w:val="28"/>
          <w14:ligatures w14:val="none"/>
        </w:rPr>
        <w:t>匯</w:t>
      </w:r>
      <w:proofErr w:type="gramEnd"/>
      <w:r w:rsidRPr="00AA7781">
        <w:rPr>
          <w:rFonts w:ascii="Times New Roman" w:eastAsia="標楷體" w:hAnsi="Times New Roman" w:cs="Times New Roman" w:hint="eastAsia"/>
          <w:b/>
          <w:sz w:val="32"/>
          <w:szCs w:val="28"/>
          <w14:ligatures w14:val="none"/>
        </w:rPr>
        <w:t>的行動策略」</w:t>
      </w:r>
    </w:p>
    <w:p w14:paraId="4B1648DA" w14:textId="736B6CC3" w:rsidR="00991124" w:rsidRPr="00991124" w:rsidRDefault="00AA7781" w:rsidP="00AA7781">
      <w:pPr>
        <w:tabs>
          <w:tab w:val="left" w:pos="567"/>
        </w:tabs>
        <w:spacing w:after="0" w:line="240" w:lineRule="auto"/>
        <w:jc w:val="center"/>
        <w:rPr>
          <w:rFonts w:ascii="Times New Roman" w:eastAsia="標楷體" w:hAnsi="Times New Roman" w:cs="Times New Roman"/>
          <w:b/>
          <w:sz w:val="32"/>
          <w:szCs w:val="28"/>
          <w14:ligatures w14:val="none"/>
        </w:rPr>
      </w:pPr>
      <w:r w:rsidRPr="00AA7781">
        <w:rPr>
          <w:rFonts w:ascii="Times New Roman" w:eastAsia="標楷體" w:hAnsi="Times New Roman" w:cs="Times New Roman" w:hint="eastAsia"/>
          <w:b/>
          <w:sz w:val="32"/>
          <w:szCs w:val="28"/>
          <w14:ligatures w14:val="none"/>
        </w:rPr>
        <w:t>環境教育講座</w:t>
      </w:r>
      <w:r w:rsidR="00991124" w:rsidRPr="00991124">
        <w:rPr>
          <w:rFonts w:ascii="Times New Roman" w:eastAsia="標楷體" w:hAnsi="Times New Roman" w:cs="Times New Roman"/>
          <w:b/>
          <w:sz w:val="32"/>
          <w:szCs w:val="28"/>
          <w14:ligatures w14:val="none"/>
        </w:rPr>
        <w:t>簡章</w:t>
      </w:r>
    </w:p>
    <w:p w14:paraId="30F5AB63" w14:textId="77777777" w:rsidR="00991124" w:rsidRPr="00A561CE" w:rsidRDefault="00991124" w:rsidP="00A561CE">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52"/>
          <w14:ligatures w14:val="none"/>
        </w:rPr>
      </w:pPr>
      <w:r w:rsidRPr="00A561CE">
        <w:rPr>
          <w:rFonts w:ascii="Times New Roman" w:eastAsia="標楷體" w:hAnsi="Times New Roman" w:cs="Times New Roman"/>
          <w:b/>
          <w:bCs/>
          <w:kern w:val="52"/>
          <w:sz w:val="28"/>
          <w:szCs w:val="52"/>
          <w14:ligatures w14:val="none"/>
        </w:rPr>
        <w:t>簡介</w:t>
      </w:r>
    </w:p>
    <w:p w14:paraId="5D52B013" w14:textId="2A16F077" w:rsidR="00991124" w:rsidRPr="00991124" w:rsidRDefault="001E0776" w:rsidP="00991124">
      <w:pPr>
        <w:snapToGrid w:val="0"/>
        <w:spacing w:beforeLines="50" w:before="180" w:afterLines="50" w:after="180" w:line="360" w:lineRule="auto"/>
        <w:ind w:firstLine="567"/>
        <w:jc w:val="both"/>
        <w:rPr>
          <w:rFonts w:ascii="Times New Roman" w:eastAsia="標楷體" w:hAnsi="Times New Roman" w:cs="Times New Roman"/>
          <w:sz w:val="28"/>
          <w:szCs w:val="22"/>
          <w14:ligatures w14:val="none"/>
        </w:rPr>
      </w:pPr>
      <w:r w:rsidRPr="001E0776">
        <w:rPr>
          <w:rFonts w:ascii="Times New Roman" w:eastAsia="標楷體" w:hAnsi="Times New Roman" w:cs="Times New Roman" w:hint="eastAsia"/>
          <w:sz w:val="28"/>
          <w:szCs w:val="22"/>
          <w14:ligatures w14:val="none"/>
        </w:rPr>
        <w:t>隨著全球氣候變化日益嚴重，保護地球生態系統和減緩碳排放已成為當務之急。在這個背景下，</w:t>
      </w:r>
      <w:r w:rsidR="00AA7781">
        <w:rPr>
          <w:rFonts w:ascii="Times New Roman" w:eastAsia="標楷體" w:hAnsi="Times New Roman" w:cs="Times New Roman" w:hint="eastAsia"/>
          <w:sz w:val="28"/>
          <w:szCs w:val="22"/>
          <w14:ligatures w14:val="none"/>
        </w:rPr>
        <w:t>碳管理等</w:t>
      </w:r>
      <w:r w:rsidRPr="001E0776">
        <w:rPr>
          <w:rFonts w:ascii="Times New Roman" w:eastAsia="標楷體" w:hAnsi="Times New Roman" w:cs="Times New Roman" w:hint="eastAsia"/>
          <w:sz w:val="28"/>
          <w:szCs w:val="22"/>
          <w14:ligatures w14:val="none"/>
        </w:rPr>
        <w:t>概念</w:t>
      </w:r>
      <w:r w:rsidR="00AA7781">
        <w:rPr>
          <w:rFonts w:ascii="Times New Roman" w:eastAsia="標楷體" w:hAnsi="Times New Roman" w:cs="Times New Roman" w:hint="eastAsia"/>
          <w:sz w:val="28"/>
          <w:szCs w:val="22"/>
          <w14:ligatures w14:val="none"/>
        </w:rPr>
        <w:t>逐漸</w:t>
      </w:r>
      <w:r w:rsidRPr="001E0776">
        <w:rPr>
          <w:rFonts w:ascii="Times New Roman" w:eastAsia="標楷體" w:hAnsi="Times New Roman" w:cs="Times New Roman" w:hint="eastAsia"/>
          <w:sz w:val="28"/>
          <w:szCs w:val="22"/>
          <w14:ligatures w14:val="none"/>
        </w:rPr>
        <w:t>引起了廣泛的關注。</w:t>
      </w:r>
      <w:r w:rsidR="00AA7781">
        <w:rPr>
          <w:rFonts w:ascii="Times New Roman" w:eastAsia="標楷體" w:hAnsi="Times New Roman" w:cs="Times New Roman" w:hint="eastAsia"/>
          <w:sz w:val="28"/>
          <w:szCs w:val="22"/>
          <w14:ligatures w14:val="none"/>
        </w:rPr>
        <w:t>為呼應我國「</w:t>
      </w:r>
      <w:r w:rsidR="00AA7781">
        <w:rPr>
          <w:rFonts w:ascii="Times New Roman" w:eastAsia="標楷體" w:hAnsi="Times New Roman" w:cs="Times New Roman" w:hint="eastAsia"/>
          <w:sz w:val="28"/>
          <w:szCs w:val="22"/>
          <w14:ligatures w14:val="none"/>
        </w:rPr>
        <w:t>2050</w:t>
      </w:r>
      <w:proofErr w:type="gramStart"/>
      <w:r w:rsidR="00AA7781">
        <w:rPr>
          <w:rFonts w:ascii="Times New Roman" w:eastAsia="標楷體" w:hAnsi="Times New Roman" w:cs="Times New Roman" w:hint="eastAsia"/>
          <w:sz w:val="28"/>
          <w:szCs w:val="22"/>
          <w14:ligatures w14:val="none"/>
        </w:rPr>
        <w:t>淨零轉型</w:t>
      </w:r>
      <w:proofErr w:type="gramEnd"/>
      <w:r w:rsidR="00AA7781">
        <w:rPr>
          <w:rFonts w:ascii="Times New Roman" w:eastAsia="標楷體" w:hAnsi="Times New Roman" w:cs="Times New Roman" w:hint="eastAsia"/>
          <w:sz w:val="28"/>
          <w:szCs w:val="22"/>
          <w14:ligatures w14:val="none"/>
        </w:rPr>
        <w:t>目標」，「自然碳</w:t>
      </w:r>
      <w:proofErr w:type="gramStart"/>
      <w:r w:rsidR="00AA7781">
        <w:rPr>
          <w:rFonts w:ascii="Times New Roman" w:eastAsia="標楷體" w:hAnsi="Times New Roman" w:cs="Times New Roman" w:hint="eastAsia"/>
          <w:sz w:val="28"/>
          <w:szCs w:val="22"/>
          <w14:ligatures w14:val="none"/>
        </w:rPr>
        <w:t>匯</w:t>
      </w:r>
      <w:proofErr w:type="gramEnd"/>
      <w:r w:rsidR="00AA7781">
        <w:rPr>
          <w:rFonts w:ascii="Times New Roman" w:eastAsia="標楷體" w:hAnsi="Times New Roman" w:cs="Times New Roman" w:hint="eastAsia"/>
          <w:sz w:val="28"/>
          <w:szCs w:val="22"/>
          <w14:ligatures w14:val="none"/>
        </w:rPr>
        <w:t>」也列於其框架之內，</w:t>
      </w:r>
      <w:r w:rsidR="001D63C4">
        <w:rPr>
          <w:rFonts w:ascii="Times New Roman" w:eastAsia="標楷體" w:hAnsi="Times New Roman" w:cs="Times New Roman" w:hint="eastAsia"/>
          <w:sz w:val="28"/>
          <w:szCs w:val="22"/>
          <w14:ligatures w14:val="none"/>
        </w:rPr>
        <w:t>希望藉由</w:t>
      </w:r>
      <w:r w:rsidR="001D63C4" w:rsidRPr="001D63C4">
        <w:rPr>
          <w:rFonts w:ascii="Times New Roman" w:eastAsia="標楷體" w:hAnsi="Times New Roman" w:cs="Times New Roman" w:hint="eastAsia"/>
          <w:sz w:val="28"/>
          <w:szCs w:val="22"/>
          <w14:ligatures w14:val="none"/>
        </w:rPr>
        <w:t>規劃森林、土壤及海洋等三大碳</w:t>
      </w:r>
      <w:proofErr w:type="gramStart"/>
      <w:r w:rsidR="001D63C4" w:rsidRPr="001D63C4">
        <w:rPr>
          <w:rFonts w:ascii="Times New Roman" w:eastAsia="標楷體" w:hAnsi="Times New Roman" w:cs="Times New Roman" w:hint="eastAsia"/>
          <w:sz w:val="28"/>
          <w:szCs w:val="22"/>
          <w14:ligatures w14:val="none"/>
        </w:rPr>
        <w:t>匯</w:t>
      </w:r>
      <w:proofErr w:type="gramEnd"/>
      <w:r w:rsidR="001D63C4" w:rsidRPr="001D63C4">
        <w:rPr>
          <w:rFonts w:ascii="Times New Roman" w:eastAsia="標楷體" w:hAnsi="Times New Roman" w:cs="Times New Roman" w:hint="eastAsia"/>
          <w:sz w:val="28"/>
          <w:szCs w:val="22"/>
          <w14:ligatures w14:val="none"/>
        </w:rPr>
        <w:t>潛力領域實踐自然碳</w:t>
      </w:r>
      <w:proofErr w:type="gramStart"/>
      <w:r w:rsidR="001D63C4" w:rsidRPr="001D63C4">
        <w:rPr>
          <w:rFonts w:ascii="Times New Roman" w:eastAsia="標楷體" w:hAnsi="Times New Roman" w:cs="Times New Roman" w:hint="eastAsia"/>
          <w:sz w:val="28"/>
          <w:szCs w:val="22"/>
          <w14:ligatures w14:val="none"/>
        </w:rPr>
        <w:t>匯</w:t>
      </w:r>
      <w:proofErr w:type="gramEnd"/>
      <w:r w:rsidR="001D63C4" w:rsidRPr="001D63C4">
        <w:rPr>
          <w:rFonts w:ascii="Times New Roman" w:eastAsia="標楷體" w:hAnsi="Times New Roman" w:cs="Times New Roman" w:hint="eastAsia"/>
          <w:sz w:val="28"/>
          <w:szCs w:val="22"/>
          <w14:ligatures w14:val="none"/>
        </w:rPr>
        <w:t>路徑</w:t>
      </w:r>
      <w:r w:rsidR="001D63C4">
        <w:rPr>
          <w:rFonts w:ascii="Times New Roman" w:eastAsia="標楷體" w:hAnsi="Times New Roman" w:cs="Times New Roman" w:hint="eastAsia"/>
          <w:sz w:val="28"/>
          <w:szCs w:val="22"/>
          <w14:ligatures w14:val="none"/>
        </w:rPr>
        <w:t>，</w:t>
      </w:r>
      <w:r w:rsidR="001D63C4" w:rsidRPr="001D63C4">
        <w:rPr>
          <w:rFonts w:ascii="Times New Roman" w:eastAsia="標楷體" w:hAnsi="Times New Roman" w:cs="Times New Roman" w:hint="eastAsia"/>
          <w:sz w:val="28"/>
          <w:szCs w:val="22"/>
          <w14:ligatures w14:val="none"/>
        </w:rPr>
        <w:t>推動具體策略措施及發展相關科</w:t>
      </w:r>
      <w:proofErr w:type="gramStart"/>
      <w:r w:rsidR="001D63C4" w:rsidRPr="001D63C4">
        <w:rPr>
          <w:rFonts w:ascii="Times New Roman" w:eastAsia="標楷體" w:hAnsi="Times New Roman" w:cs="Times New Roman" w:hint="eastAsia"/>
          <w:sz w:val="28"/>
          <w:szCs w:val="22"/>
          <w14:ligatures w14:val="none"/>
        </w:rPr>
        <w:t>研</w:t>
      </w:r>
      <w:proofErr w:type="gramEnd"/>
      <w:r w:rsidR="001D63C4" w:rsidRPr="001D63C4">
        <w:rPr>
          <w:rFonts w:ascii="Times New Roman" w:eastAsia="標楷體" w:hAnsi="Times New Roman" w:cs="Times New Roman" w:hint="eastAsia"/>
          <w:sz w:val="28"/>
          <w:szCs w:val="22"/>
          <w14:ligatures w14:val="none"/>
        </w:rPr>
        <w:t>技術</w:t>
      </w:r>
      <w:r w:rsidR="001D63C4">
        <w:rPr>
          <w:rFonts w:ascii="Times New Roman" w:eastAsia="標楷體" w:hAnsi="Times New Roman" w:cs="Times New Roman" w:hint="eastAsia"/>
          <w:sz w:val="28"/>
          <w:szCs w:val="22"/>
          <w14:ligatures w14:val="none"/>
        </w:rPr>
        <w:t>，以</w:t>
      </w:r>
      <w:proofErr w:type="gramStart"/>
      <w:r w:rsidR="001D63C4">
        <w:rPr>
          <w:rFonts w:ascii="Times New Roman" w:eastAsia="標楷體" w:hAnsi="Times New Roman" w:cs="Times New Roman" w:hint="eastAsia"/>
          <w:sz w:val="28"/>
          <w:szCs w:val="22"/>
          <w14:ligatures w14:val="none"/>
        </w:rPr>
        <w:t>達成淨零排放</w:t>
      </w:r>
      <w:proofErr w:type="gramEnd"/>
      <w:r w:rsidR="001D63C4">
        <w:rPr>
          <w:rFonts w:ascii="Times New Roman" w:eastAsia="標楷體" w:hAnsi="Times New Roman" w:cs="Times New Roman" w:hint="eastAsia"/>
          <w:sz w:val="28"/>
          <w:szCs w:val="22"/>
          <w14:ligatures w14:val="none"/>
        </w:rPr>
        <w:t>之目標。</w:t>
      </w:r>
    </w:p>
    <w:p w14:paraId="4839C236" w14:textId="4EC638CA" w:rsidR="00991124" w:rsidRPr="00991124" w:rsidRDefault="001D63C4" w:rsidP="001D63C4">
      <w:pPr>
        <w:snapToGrid w:val="0"/>
        <w:spacing w:beforeLines="50" w:before="180" w:afterLines="50" w:after="180" w:line="360" w:lineRule="auto"/>
        <w:ind w:firstLine="567"/>
        <w:jc w:val="both"/>
        <w:rPr>
          <w:rFonts w:ascii="Times New Roman" w:eastAsia="標楷體" w:hAnsi="Times New Roman" w:cs="Times New Roman"/>
          <w:sz w:val="28"/>
          <w:szCs w:val="22"/>
          <w14:ligatures w14:val="none"/>
        </w:rPr>
      </w:pPr>
      <w:r>
        <w:rPr>
          <w:rFonts w:ascii="Times New Roman" w:eastAsia="標楷體" w:hAnsi="Times New Roman" w:cs="Times New Roman" w:hint="eastAsia"/>
          <w:sz w:val="28"/>
          <w:szCs w:val="22"/>
          <w14:ligatures w14:val="none"/>
        </w:rPr>
        <w:t>本次講座邀請海洋公民基金會王曉嬋執行長，</w:t>
      </w:r>
      <w:r w:rsidR="00996A3F">
        <w:rPr>
          <w:rFonts w:ascii="Times New Roman" w:eastAsia="標楷體" w:hAnsi="Times New Roman" w:cs="Times New Roman" w:hint="eastAsia"/>
          <w:sz w:val="28"/>
          <w:szCs w:val="22"/>
          <w14:ligatures w14:val="none"/>
        </w:rPr>
        <w:t>從植物的角度來看現今政府與國際之間自然碳</w:t>
      </w:r>
      <w:proofErr w:type="gramStart"/>
      <w:r w:rsidR="00996A3F">
        <w:rPr>
          <w:rFonts w:ascii="Times New Roman" w:eastAsia="標楷體" w:hAnsi="Times New Roman" w:cs="Times New Roman" w:hint="eastAsia"/>
          <w:sz w:val="28"/>
          <w:szCs w:val="22"/>
          <w14:ligatures w14:val="none"/>
        </w:rPr>
        <w:t>匯</w:t>
      </w:r>
      <w:proofErr w:type="gramEnd"/>
      <w:r w:rsidR="00996A3F">
        <w:rPr>
          <w:rFonts w:ascii="Times New Roman" w:eastAsia="標楷體" w:hAnsi="Times New Roman" w:cs="Times New Roman" w:hint="eastAsia"/>
          <w:sz w:val="28"/>
          <w:szCs w:val="22"/>
          <w14:ligatures w14:val="none"/>
        </w:rPr>
        <w:t>的趨勢與政策</w:t>
      </w:r>
      <w:r w:rsidR="000F5FC2">
        <w:rPr>
          <w:rFonts w:ascii="Times New Roman" w:eastAsia="標楷體" w:hAnsi="Times New Roman" w:cs="Times New Roman" w:hint="eastAsia"/>
          <w:sz w:val="28"/>
          <w:szCs w:val="22"/>
          <w14:ligatures w14:val="none"/>
        </w:rPr>
        <w:t>。透過此次講座，</w:t>
      </w:r>
      <w:r w:rsidR="000F5FC2" w:rsidRPr="000F5FC2">
        <w:rPr>
          <w:rFonts w:ascii="Times New Roman" w:eastAsia="標楷體" w:hAnsi="Times New Roman" w:cs="Times New Roman" w:hint="eastAsia"/>
          <w:sz w:val="28"/>
          <w:szCs w:val="22"/>
          <w14:ligatures w14:val="none"/>
        </w:rPr>
        <w:t>向參與者介紹自然碳</w:t>
      </w:r>
      <w:proofErr w:type="gramStart"/>
      <w:r w:rsidR="000F5FC2" w:rsidRPr="000F5FC2">
        <w:rPr>
          <w:rFonts w:ascii="Times New Roman" w:eastAsia="標楷體" w:hAnsi="Times New Roman" w:cs="Times New Roman" w:hint="eastAsia"/>
          <w:sz w:val="28"/>
          <w:szCs w:val="22"/>
          <w14:ligatures w14:val="none"/>
        </w:rPr>
        <w:t>匯</w:t>
      </w:r>
      <w:proofErr w:type="gramEnd"/>
      <w:r w:rsidR="000F5FC2" w:rsidRPr="000F5FC2">
        <w:rPr>
          <w:rFonts w:ascii="Times New Roman" w:eastAsia="標楷體" w:hAnsi="Times New Roman" w:cs="Times New Roman" w:hint="eastAsia"/>
          <w:sz w:val="28"/>
          <w:szCs w:val="22"/>
          <w14:ligatures w14:val="none"/>
        </w:rPr>
        <w:t>的重要性和作用，提高大眾對於保護生態系統和減緩氣候變化的意識，</w:t>
      </w:r>
      <w:r w:rsidR="00880869">
        <w:rPr>
          <w:rFonts w:ascii="Times New Roman" w:eastAsia="標楷體" w:hAnsi="Times New Roman" w:cs="Times New Roman" w:hint="eastAsia"/>
          <w:sz w:val="28"/>
          <w:szCs w:val="22"/>
          <w14:ligatures w14:val="none"/>
        </w:rPr>
        <w:t>從碳</w:t>
      </w:r>
      <w:proofErr w:type="gramStart"/>
      <w:r w:rsidR="00880869">
        <w:rPr>
          <w:rFonts w:ascii="Times New Roman" w:eastAsia="標楷體" w:hAnsi="Times New Roman" w:cs="Times New Roman" w:hint="eastAsia"/>
          <w:sz w:val="28"/>
          <w:szCs w:val="22"/>
          <w14:ligatures w14:val="none"/>
        </w:rPr>
        <w:t>匯</w:t>
      </w:r>
      <w:proofErr w:type="gramEnd"/>
      <w:r w:rsidR="00880869">
        <w:rPr>
          <w:rFonts w:ascii="Times New Roman" w:eastAsia="標楷體" w:hAnsi="Times New Roman" w:cs="Times New Roman" w:hint="eastAsia"/>
          <w:sz w:val="28"/>
          <w:szCs w:val="22"/>
          <w14:ligatures w14:val="none"/>
        </w:rPr>
        <w:t>議題延伸</w:t>
      </w:r>
      <w:r w:rsidR="007E260B">
        <w:rPr>
          <w:rFonts w:ascii="Times New Roman" w:eastAsia="標楷體" w:hAnsi="Times New Roman" w:cs="Times New Roman" w:hint="eastAsia"/>
          <w:sz w:val="28"/>
          <w:szCs w:val="22"/>
          <w14:ligatures w14:val="none"/>
        </w:rPr>
        <w:t>關注</w:t>
      </w:r>
      <w:r w:rsidR="00880869">
        <w:rPr>
          <w:rFonts w:ascii="Times New Roman" w:eastAsia="標楷體" w:hAnsi="Times New Roman" w:cs="Times New Roman" w:hint="eastAsia"/>
          <w:sz w:val="28"/>
          <w:szCs w:val="22"/>
          <w14:ligatures w14:val="none"/>
        </w:rPr>
        <w:t>至日常生活中的碳排放情形，</w:t>
      </w:r>
      <w:r w:rsidR="007E260B">
        <w:rPr>
          <w:rFonts w:ascii="Times New Roman" w:eastAsia="標楷體" w:hAnsi="Times New Roman" w:cs="Times New Roman" w:hint="eastAsia"/>
          <w:sz w:val="28"/>
          <w:szCs w:val="22"/>
          <w14:ligatures w14:val="none"/>
        </w:rPr>
        <w:t>進而從生活中做出改變，一同</w:t>
      </w:r>
      <w:r w:rsidR="00C234BE">
        <w:rPr>
          <w:rFonts w:ascii="Times New Roman" w:eastAsia="標楷體" w:hAnsi="Times New Roman" w:cs="Times New Roman" w:hint="eastAsia"/>
          <w:sz w:val="28"/>
          <w:szCs w:val="22"/>
          <w14:ligatures w14:val="none"/>
        </w:rPr>
        <w:t>從生活做起，讓環境變得更加美好</w:t>
      </w:r>
      <w:r w:rsidR="000F5FC2" w:rsidRPr="000F5FC2">
        <w:rPr>
          <w:rFonts w:ascii="Times New Roman" w:eastAsia="標楷體" w:hAnsi="Times New Roman" w:cs="Times New Roman" w:hint="eastAsia"/>
          <w:sz w:val="28"/>
          <w:szCs w:val="22"/>
          <w14:ligatures w14:val="none"/>
        </w:rPr>
        <w:t>。</w:t>
      </w:r>
    </w:p>
    <w:p w14:paraId="6ADC6E60" w14:textId="77777777" w:rsidR="00991124" w:rsidRPr="00991124" w:rsidRDefault="00991124" w:rsidP="00C234BE">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52"/>
          <w14:ligatures w14:val="none"/>
        </w:rPr>
      </w:pPr>
      <w:bookmarkStart w:id="1" w:name="_Hlk166774473"/>
      <w:r w:rsidRPr="00991124">
        <w:rPr>
          <w:rFonts w:ascii="Times New Roman" w:eastAsia="標楷體" w:hAnsi="Times New Roman" w:cs="Times New Roman"/>
          <w:b/>
          <w:bCs/>
          <w:kern w:val="52"/>
          <w:sz w:val="28"/>
          <w:szCs w:val="52"/>
          <w14:ligatures w14:val="none"/>
        </w:rPr>
        <w:t>辦理單位</w:t>
      </w:r>
    </w:p>
    <w:bookmarkEnd w:id="1"/>
    <w:p w14:paraId="25835422" w14:textId="77777777" w:rsidR="00991124" w:rsidRPr="00991124" w:rsidRDefault="00991124" w:rsidP="00991124">
      <w:pPr>
        <w:numPr>
          <w:ilvl w:val="0"/>
          <w:numId w:val="1"/>
        </w:numPr>
        <w:snapToGrid w:val="0"/>
        <w:spacing w:after="0" w:line="360" w:lineRule="auto"/>
        <w:ind w:left="1049" w:hanging="482"/>
        <w:jc w:val="both"/>
        <w:rPr>
          <w:rFonts w:ascii="Times New Roman" w:eastAsia="標楷體" w:hAnsi="Times New Roman" w:cs="Times New Roman"/>
          <w:sz w:val="28"/>
          <w:szCs w:val="22"/>
          <w14:ligatures w14:val="none"/>
        </w:rPr>
      </w:pPr>
      <w:r w:rsidRPr="00991124">
        <w:rPr>
          <w:rFonts w:ascii="Times New Roman" w:eastAsia="標楷體" w:hAnsi="Times New Roman" w:cs="Times New Roman"/>
          <w:sz w:val="28"/>
          <w:szCs w:val="22"/>
          <w14:ligatures w14:val="none"/>
        </w:rPr>
        <w:t>指導單位：環境部、澎湖縣政府</w:t>
      </w:r>
    </w:p>
    <w:p w14:paraId="3A3F6E8C" w14:textId="77777777" w:rsidR="00991124" w:rsidRPr="00991124" w:rsidRDefault="00991124" w:rsidP="00991124">
      <w:pPr>
        <w:numPr>
          <w:ilvl w:val="0"/>
          <w:numId w:val="1"/>
        </w:numPr>
        <w:snapToGrid w:val="0"/>
        <w:spacing w:after="0" w:line="360" w:lineRule="auto"/>
        <w:ind w:left="1049" w:hanging="482"/>
        <w:jc w:val="both"/>
        <w:rPr>
          <w:rFonts w:ascii="Times New Roman" w:eastAsia="標楷體" w:hAnsi="Times New Roman" w:cs="Times New Roman"/>
          <w:sz w:val="28"/>
          <w:szCs w:val="22"/>
          <w14:ligatures w14:val="none"/>
        </w:rPr>
      </w:pPr>
      <w:r w:rsidRPr="00991124">
        <w:rPr>
          <w:rFonts w:ascii="Times New Roman" w:eastAsia="標楷體" w:hAnsi="Times New Roman" w:cs="Times New Roman"/>
          <w:sz w:val="28"/>
          <w:szCs w:val="22"/>
          <w14:ligatures w14:val="none"/>
        </w:rPr>
        <w:t>主辦單位：澎湖縣政府環境保護局</w:t>
      </w:r>
    </w:p>
    <w:p w14:paraId="2E80D4AA" w14:textId="160DFE47" w:rsidR="00991124" w:rsidRPr="00991124" w:rsidRDefault="00991124" w:rsidP="00991124">
      <w:pPr>
        <w:numPr>
          <w:ilvl w:val="0"/>
          <w:numId w:val="1"/>
        </w:numPr>
        <w:snapToGrid w:val="0"/>
        <w:spacing w:after="0" w:line="360" w:lineRule="auto"/>
        <w:ind w:left="1049" w:hanging="482"/>
        <w:jc w:val="both"/>
        <w:rPr>
          <w:rFonts w:ascii="Times New Roman" w:eastAsia="標楷體" w:hAnsi="Times New Roman" w:cs="Times New Roman"/>
          <w:sz w:val="28"/>
          <w:szCs w:val="22"/>
          <w14:ligatures w14:val="none"/>
        </w:rPr>
      </w:pPr>
      <w:r w:rsidRPr="00991124">
        <w:rPr>
          <w:rFonts w:ascii="Times New Roman" w:eastAsia="標楷體" w:hAnsi="Times New Roman" w:cs="Times New Roman"/>
          <w:sz w:val="28"/>
          <w:szCs w:val="22"/>
          <w14:ligatures w14:val="none"/>
        </w:rPr>
        <w:t>協辦單位：</w:t>
      </w:r>
      <w:r w:rsidR="00C234BE">
        <w:rPr>
          <w:rFonts w:ascii="Times New Roman" w:eastAsia="標楷體" w:hAnsi="Times New Roman" w:cs="Times New Roman" w:hint="eastAsia"/>
          <w:sz w:val="28"/>
          <w:szCs w:val="28"/>
          <w14:ligatures w14:val="none"/>
        </w:rPr>
        <w:t>澎湖縣政府文化局</w:t>
      </w:r>
      <w:r w:rsidR="0043470E">
        <w:rPr>
          <w:rFonts w:ascii="Times New Roman" w:eastAsia="標楷體" w:hAnsi="Times New Roman" w:cs="Times New Roman" w:hint="eastAsia"/>
          <w:sz w:val="28"/>
          <w:szCs w:val="22"/>
          <w14:ligatures w14:val="none"/>
        </w:rPr>
        <w:t>/</w:t>
      </w:r>
      <w:r w:rsidR="0043470E">
        <w:rPr>
          <w:rFonts w:ascii="Times New Roman" w:eastAsia="標楷體" w:hAnsi="Times New Roman" w:cs="Times New Roman" w:hint="eastAsia"/>
          <w:sz w:val="28"/>
          <w:szCs w:val="28"/>
          <w14:ligatures w14:val="none"/>
        </w:rPr>
        <w:t>海洋公民基金會</w:t>
      </w:r>
    </w:p>
    <w:p w14:paraId="1F6B5580" w14:textId="77777777" w:rsidR="00991124" w:rsidRPr="00991124" w:rsidRDefault="00991124" w:rsidP="00991124">
      <w:pPr>
        <w:numPr>
          <w:ilvl w:val="0"/>
          <w:numId w:val="1"/>
        </w:numPr>
        <w:snapToGrid w:val="0"/>
        <w:spacing w:after="0" w:line="360" w:lineRule="auto"/>
        <w:ind w:left="1049" w:hanging="482"/>
        <w:jc w:val="both"/>
        <w:rPr>
          <w:rFonts w:ascii="Times New Roman" w:eastAsia="標楷體" w:hAnsi="Times New Roman" w:cs="Times New Roman"/>
          <w:sz w:val="28"/>
          <w:szCs w:val="22"/>
          <w14:ligatures w14:val="none"/>
        </w:rPr>
      </w:pPr>
      <w:r w:rsidRPr="00991124">
        <w:rPr>
          <w:rFonts w:ascii="Times New Roman" w:eastAsia="標楷體" w:hAnsi="Times New Roman" w:cs="Times New Roman"/>
          <w:sz w:val="28"/>
          <w:szCs w:val="22"/>
          <w14:ligatures w14:val="none"/>
        </w:rPr>
        <w:t>承辦單位：與人環境股份有限公司澎湖分公司</w:t>
      </w:r>
    </w:p>
    <w:p w14:paraId="6FFF3210" w14:textId="4D6273E1" w:rsidR="00991124" w:rsidRPr="00C234BE" w:rsidRDefault="00C234BE" w:rsidP="00C234BE">
      <w:pPr>
        <w:pStyle w:val="a9"/>
        <w:numPr>
          <w:ilvl w:val="0"/>
          <w:numId w:val="6"/>
        </w:numPr>
        <w:spacing w:beforeLines="50" w:before="180" w:after="0" w:line="360" w:lineRule="auto"/>
        <w:outlineLvl w:val="0"/>
        <w:rPr>
          <w:rFonts w:ascii="Times New Roman" w:eastAsia="標楷體" w:hAnsi="Times New Roman" w:cs="Times New Roman"/>
          <w:bCs/>
          <w:sz w:val="28"/>
          <w:szCs w:val="48"/>
          <w14:ligatures w14:val="none"/>
        </w:rPr>
      </w:pPr>
      <w:bookmarkStart w:id="2" w:name="_Hlk166774594"/>
      <w:r w:rsidRPr="00C234BE">
        <w:rPr>
          <w:rFonts w:ascii="Times New Roman" w:eastAsia="標楷體" w:hAnsi="Times New Roman" w:cs="Times New Roman" w:hint="eastAsia"/>
          <w:b/>
          <w:bCs/>
          <w:kern w:val="52"/>
          <w:sz w:val="28"/>
          <w:szCs w:val="52"/>
          <w14:ligatures w14:val="none"/>
        </w:rPr>
        <w:t>活動對象</w:t>
      </w:r>
      <w:bookmarkEnd w:id="2"/>
      <w:r w:rsidRPr="00C234BE">
        <w:rPr>
          <w:rFonts w:ascii="Times New Roman" w:eastAsia="標楷體" w:hAnsi="Times New Roman" w:cs="Times New Roman" w:hint="eastAsia"/>
          <w:bCs/>
          <w:sz w:val="28"/>
          <w:szCs w:val="48"/>
          <w14:ligatures w14:val="none"/>
        </w:rPr>
        <w:t>：機關</w:t>
      </w:r>
      <w:r w:rsidRPr="00C234BE">
        <w:rPr>
          <w:rFonts w:ascii="Times New Roman" w:eastAsia="標楷體" w:hAnsi="Times New Roman" w:cs="Times New Roman" w:hint="eastAsia"/>
          <w:bCs/>
          <w:sz w:val="28"/>
          <w:szCs w:val="48"/>
          <w14:ligatures w14:val="none"/>
        </w:rPr>
        <w:t>(</w:t>
      </w:r>
      <w:r w:rsidRPr="00C234BE">
        <w:rPr>
          <w:rFonts w:ascii="Times New Roman" w:eastAsia="標楷體" w:hAnsi="Times New Roman" w:cs="Times New Roman" w:hint="eastAsia"/>
          <w:bCs/>
          <w:sz w:val="28"/>
          <w:szCs w:val="48"/>
          <w14:ligatures w14:val="none"/>
        </w:rPr>
        <w:t>構</w:t>
      </w:r>
      <w:r w:rsidRPr="00C234BE">
        <w:rPr>
          <w:rFonts w:ascii="Times New Roman" w:eastAsia="標楷體" w:hAnsi="Times New Roman" w:cs="Times New Roman" w:hint="eastAsia"/>
          <w:bCs/>
          <w:sz w:val="28"/>
          <w:szCs w:val="48"/>
          <w14:ligatures w14:val="none"/>
        </w:rPr>
        <w:t>)</w:t>
      </w:r>
      <w:r w:rsidRPr="00C234BE">
        <w:rPr>
          <w:rFonts w:ascii="Times New Roman" w:eastAsia="標楷體" w:hAnsi="Times New Roman" w:cs="Times New Roman" w:hint="eastAsia"/>
          <w:bCs/>
          <w:sz w:val="28"/>
          <w:szCs w:val="48"/>
          <w14:ligatures w14:val="none"/>
        </w:rPr>
        <w:t>之員工、</w:t>
      </w:r>
      <w:r>
        <w:rPr>
          <w:rFonts w:ascii="Times New Roman" w:eastAsia="標楷體" w:hAnsi="Times New Roman" w:cs="Times New Roman" w:hint="eastAsia"/>
          <w:bCs/>
          <w:sz w:val="28"/>
          <w:szCs w:val="48"/>
          <w14:ligatures w14:val="none"/>
        </w:rPr>
        <w:t>一般民眾與環保志工</w:t>
      </w:r>
    </w:p>
    <w:p w14:paraId="57EB3518" w14:textId="12E60494" w:rsidR="00991124" w:rsidRDefault="00112F94" w:rsidP="00112F94">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28"/>
          <w14:ligatures w14:val="none"/>
        </w:rPr>
      </w:pPr>
      <w:bookmarkStart w:id="3" w:name="_Hlk166774942"/>
      <w:r w:rsidRPr="00112F94">
        <w:rPr>
          <w:rFonts w:ascii="Times New Roman" w:eastAsia="標楷體" w:hAnsi="Times New Roman" w:cs="Times New Roman" w:hint="eastAsia"/>
          <w:b/>
          <w:bCs/>
          <w:kern w:val="52"/>
          <w:sz w:val="28"/>
          <w:szCs w:val="28"/>
          <w14:ligatures w14:val="none"/>
        </w:rPr>
        <w:t>活動地點與時間</w:t>
      </w:r>
    </w:p>
    <w:bookmarkEnd w:id="3"/>
    <w:p w14:paraId="4BE55CB4" w14:textId="3624AA4E" w:rsidR="00112F94" w:rsidRPr="00112F94" w:rsidRDefault="00112F94" w:rsidP="00112F94">
      <w:pPr>
        <w:pStyle w:val="a9"/>
        <w:numPr>
          <w:ilvl w:val="0"/>
          <w:numId w:val="7"/>
        </w:numPr>
        <w:spacing w:beforeLines="50" w:before="180" w:after="0" w:line="360" w:lineRule="auto"/>
        <w:outlineLvl w:val="0"/>
        <w:rPr>
          <w:rFonts w:ascii="Times New Roman" w:eastAsia="標楷體" w:hAnsi="Times New Roman" w:cs="Times New Roman"/>
          <w:kern w:val="52"/>
          <w:sz w:val="28"/>
          <w:szCs w:val="28"/>
          <w14:ligatures w14:val="none"/>
        </w:rPr>
      </w:pPr>
      <w:r w:rsidRPr="00112F94">
        <w:rPr>
          <w:rFonts w:ascii="Times New Roman" w:eastAsia="標楷體" w:hAnsi="Times New Roman" w:cs="Times New Roman" w:hint="eastAsia"/>
          <w:kern w:val="52"/>
          <w:sz w:val="28"/>
          <w:szCs w:val="28"/>
          <w14:ligatures w14:val="none"/>
        </w:rPr>
        <w:t>活動日期：</w:t>
      </w:r>
      <w:r w:rsidRPr="00112F94">
        <w:rPr>
          <w:rFonts w:ascii="Times New Roman" w:eastAsia="標楷體" w:hAnsi="Times New Roman" w:cs="Times New Roman" w:hint="eastAsia"/>
          <w:kern w:val="52"/>
          <w:sz w:val="28"/>
          <w:szCs w:val="28"/>
          <w14:ligatures w14:val="none"/>
        </w:rPr>
        <w:t>113</w:t>
      </w:r>
      <w:r w:rsidRPr="00112F94">
        <w:rPr>
          <w:rFonts w:ascii="Times New Roman" w:eastAsia="標楷體" w:hAnsi="Times New Roman" w:cs="Times New Roman" w:hint="eastAsia"/>
          <w:kern w:val="52"/>
          <w:sz w:val="28"/>
          <w:szCs w:val="28"/>
          <w14:ligatures w14:val="none"/>
        </w:rPr>
        <w:t>年</w:t>
      </w:r>
      <w:r w:rsidRPr="00112F94">
        <w:rPr>
          <w:rFonts w:ascii="Times New Roman" w:eastAsia="標楷體" w:hAnsi="Times New Roman" w:cs="Times New Roman" w:hint="eastAsia"/>
          <w:kern w:val="52"/>
          <w:sz w:val="28"/>
          <w:szCs w:val="28"/>
          <w14:ligatures w14:val="none"/>
        </w:rPr>
        <w:t>5</w:t>
      </w:r>
      <w:r w:rsidRPr="00112F94">
        <w:rPr>
          <w:rFonts w:ascii="Times New Roman" w:eastAsia="標楷體" w:hAnsi="Times New Roman" w:cs="Times New Roman" w:hint="eastAsia"/>
          <w:kern w:val="52"/>
          <w:sz w:val="28"/>
          <w:szCs w:val="28"/>
          <w14:ligatures w14:val="none"/>
        </w:rPr>
        <w:t>月</w:t>
      </w:r>
      <w:r w:rsidRPr="00112F94">
        <w:rPr>
          <w:rFonts w:ascii="Times New Roman" w:eastAsia="標楷體" w:hAnsi="Times New Roman" w:cs="Times New Roman" w:hint="eastAsia"/>
          <w:kern w:val="52"/>
          <w:sz w:val="28"/>
          <w:szCs w:val="28"/>
          <w14:ligatures w14:val="none"/>
        </w:rPr>
        <w:t>29</w:t>
      </w:r>
      <w:r w:rsidRPr="00112F94">
        <w:rPr>
          <w:rFonts w:ascii="Times New Roman" w:eastAsia="標楷體" w:hAnsi="Times New Roman" w:cs="Times New Roman" w:hint="eastAsia"/>
          <w:kern w:val="52"/>
          <w:sz w:val="28"/>
          <w:szCs w:val="28"/>
          <w14:ligatures w14:val="none"/>
        </w:rPr>
        <w:t>日（三）</w:t>
      </w:r>
    </w:p>
    <w:p w14:paraId="74BDF31E" w14:textId="5A7C3B09" w:rsidR="00112F94" w:rsidRDefault="00112F94" w:rsidP="00112F94">
      <w:pPr>
        <w:pStyle w:val="a9"/>
        <w:numPr>
          <w:ilvl w:val="0"/>
          <w:numId w:val="7"/>
        </w:numPr>
        <w:spacing w:beforeLines="50" w:before="180" w:after="0" w:line="360" w:lineRule="auto"/>
        <w:outlineLvl w:val="0"/>
        <w:rPr>
          <w:rFonts w:ascii="Times New Roman" w:eastAsia="標楷體" w:hAnsi="Times New Roman" w:cs="Times New Roman"/>
          <w:kern w:val="52"/>
          <w:sz w:val="28"/>
          <w:szCs w:val="28"/>
          <w14:ligatures w14:val="none"/>
        </w:rPr>
      </w:pPr>
      <w:r w:rsidRPr="00112F94">
        <w:rPr>
          <w:rFonts w:ascii="Times New Roman" w:eastAsia="標楷體" w:hAnsi="Times New Roman" w:cs="Times New Roman" w:hint="eastAsia"/>
          <w:kern w:val="52"/>
          <w:sz w:val="28"/>
          <w:szCs w:val="28"/>
          <w14:ligatures w14:val="none"/>
        </w:rPr>
        <w:lastRenderedPageBreak/>
        <w:t>活動時間：下午</w:t>
      </w:r>
      <w:r>
        <w:rPr>
          <w:rFonts w:ascii="Times New Roman" w:eastAsia="標楷體" w:hAnsi="Times New Roman" w:cs="Times New Roman" w:hint="eastAsia"/>
          <w:kern w:val="52"/>
          <w:sz w:val="28"/>
          <w:szCs w:val="28"/>
          <w14:ligatures w14:val="none"/>
        </w:rPr>
        <w:t>1430~1630</w:t>
      </w:r>
    </w:p>
    <w:p w14:paraId="5343C50A" w14:textId="0B067753" w:rsidR="00112F94" w:rsidRDefault="00112F94" w:rsidP="00112F94">
      <w:pPr>
        <w:pStyle w:val="a9"/>
        <w:numPr>
          <w:ilvl w:val="0"/>
          <w:numId w:val="7"/>
        </w:numPr>
        <w:spacing w:beforeLines="50" w:before="180" w:after="0" w:line="360" w:lineRule="auto"/>
        <w:outlineLvl w:val="0"/>
        <w:rPr>
          <w:rFonts w:ascii="Times New Roman" w:eastAsia="標楷體" w:hAnsi="Times New Roman" w:cs="Times New Roman"/>
          <w:kern w:val="52"/>
          <w:sz w:val="28"/>
          <w:szCs w:val="28"/>
          <w14:ligatures w14:val="none"/>
        </w:rPr>
      </w:pPr>
      <w:r>
        <w:rPr>
          <w:rFonts w:ascii="Times New Roman" w:eastAsia="標楷體" w:hAnsi="Times New Roman" w:cs="Times New Roman" w:hint="eastAsia"/>
          <w:kern w:val="52"/>
          <w:sz w:val="28"/>
          <w:szCs w:val="28"/>
          <w14:ligatures w14:val="none"/>
        </w:rPr>
        <w:t>地點：澎湖縣政府文化局演講室</w:t>
      </w:r>
      <w:r w:rsidRPr="00112F94">
        <w:rPr>
          <w:rFonts w:ascii="Times New Roman" w:eastAsia="標楷體" w:hAnsi="Times New Roman" w:cs="Times New Roman" w:hint="eastAsia"/>
          <w:kern w:val="52"/>
          <w:sz w:val="28"/>
          <w:szCs w:val="28"/>
          <w14:ligatures w14:val="none"/>
        </w:rPr>
        <w:t>（澎湖縣馬公市中華路</w:t>
      </w:r>
      <w:r w:rsidRPr="00112F94">
        <w:rPr>
          <w:rFonts w:ascii="Times New Roman" w:eastAsia="標楷體" w:hAnsi="Times New Roman" w:cs="Times New Roman" w:hint="eastAsia"/>
          <w:kern w:val="52"/>
          <w:sz w:val="28"/>
          <w:szCs w:val="28"/>
          <w14:ligatures w14:val="none"/>
        </w:rPr>
        <w:t>230</w:t>
      </w:r>
      <w:r w:rsidRPr="00112F94">
        <w:rPr>
          <w:rFonts w:ascii="Times New Roman" w:eastAsia="標楷體" w:hAnsi="Times New Roman" w:cs="Times New Roman" w:hint="eastAsia"/>
          <w:kern w:val="52"/>
          <w:sz w:val="28"/>
          <w:szCs w:val="28"/>
          <w14:ligatures w14:val="none"/>
        </w:rPr>
        <w:t>號）</w:t>
      </w:r>
    </w:p>
    <w:p w14:paraId="54FD2882" w14:textId="3A8689E6" w:rsidR="00112F94" w:rsidRPr="00112F94" w:rsidRDefault="00112F94" w:rsidP="00112F94">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28"/>
          <w14:ligatures w14:val="none"/>
        </w:rPr>
      </w:pPr>
      <w:r w:rsidRPr="00112F94">
        <w:rPr>
          <w:rFonts w:ascii="Times New Roman" w:eastAsia="標楷體" w:hAnsi="Times New Roman" w:cs="Times New Roman" w:hint="eastAsia"/>
          <w:b/>
          <w:bCs/>
          <w:kern w:val="52"/>
          <w:sz w:val="28"/>
          <w:szCs w:val="28"/>
          <w14:ligatures w14:val="none"/>
        </w:rPr>
        <w:t>活動流程</w:t>
      </w:r>
    </w:p>
    <w:tbl>
      <w:tblPr>
        <w:tblStyle w:val="af2"/>
        <w:tblW w:w="8926" w:type="dxa"/>
        <w:tblLook w:val="04A0" w:firstRow="1" w:lastRow="0" w:firstColumn="1" w:lastColumn="0" w:noHBand="0" w:noVBand="1"/>
      </w:tblPr>
      <w:tblGrid>
        <w:gridCol w:w="1536"/>
        <w:gridCol w:w="4696"/>
        <w:gridCol w:w="2694"/>
      </w:tblGrid>
      <w:tr w:rsidR="000A2915" w:rsidRPr="000A2915" w14:paraId="4C81BA79" w14:textId="77777777" w:rsidTr="00227053">
        <w:tc>
          <w:tcPr>
            <w:tcW w:w="1536" w:type="dxa"/>
            <w:shd w:val="clear" w:color="auto" w:fill="D1D1D1" w:themeFill="background2" w:themeFillShade="E6"/>
          </w:tcPr>
          <w:p w14:paraId="7A6BF6EA" w14:textId="77777777" w:rsidR="000A2915" w:rsidRPr="000A2915" w:rsidRDefault="000A2915" w:rsidP="000A2915">
            <w:pPr>
              <w:jc w:val="center"/>
              <w:rPr>
                <w:rFonts w:ascii="Times New Roman" w:eastAsia="標楷體" w:hAnsi="Times New Roman" w:cs="Times New Roman"/>
              </w:rPr>
            </w:pPr>
            <w:r w:rsidRPr="000A2915">
              <w:rPr>
                <w:rFonts w:ascii="Times New Roman" w:eastAsia="標楷體" w:hAnsi="Times New Roman" w:cs="Times New Roman"/>
              </w:rPr>
              <w:t>時間</w:t>
            </w:r>
          </w:p>
        </w:tc>
        <w:tc>
          <w:tcPr>
            <w:tcW w:w="4696" w:type="dxa"/>
            <w:shd w:val="clear" w:color="auto" w:fill="D1D1D1" w:themeFill="background2" w:themeFillShade="E6"/>
          </w:tcPr>
          <w:p w14:paraId="1AEC57AF" w14:textId="77777777" w:rsidR="000A2915" w:rsidRPr="000A2915" w:rsidRDefault="000A2915" w:rsidP="000A2915">
            <w:pPr>
              <w:jc w:val="center"/>
              <w:rPr>
                <w:rFonts w:ascii="Times New Roman" w:eastAsia="標楷體" w:hAnsi="Times New Roman" w:cs="Times New Roman"/>
              </w:rPr>
            </w:pPr>
            <w:r w:rsidRPr="000A2915">
              <w:rPr>
                <w:rFonts w:ascii="Times New Roman" w:eastAsia="標楷體" w:hAnsi="Times New Roman" w:cs="Times New Roman"/>
              </w:rPr>
              <w:t>課程</w:t>
            </w:r>
          </w:p>
        </w:tc>
        <w:tc>
          <w:tcPr>
            <w:tcW w:w="2694" w:type="dxa"/>
            <w:shd w:val="clear" w:color="auto" w:fill="D1D1D1" w:themeFill="background2" w:themeFillShade="E6"/>
          </w:tcPr>
          <w:p w14:paraId="77ECA4F8" w14:textId="77777777" w:rsidR="000A2915" w:rsidRPr="000A2915" w:rsidRDefault="000A2915" w:rsidP="000A2915">
            <w:pPr>
              <w:jc w:val="center"/>
              <w:rPr>
                <w:rFonts w:ascii="Times New Roman" w:eastAsia="標楷體" w:hAnsi="Times New Roman" w:cs="Times New Roman"/>
              </w:rPr>
            </w:pPr>
            <w:r w:rsidRPr="000A2915">
              <w:rPr>
                <w:rFonts w:ascii="Times New Roman" w:eastAsia="標楷體" w:hAnsi="Times New Roman" w:cs="Times New Roman"/>
              </w:rPr>
              <w:t>講師</w:t>
            </w:r>
          </w:p>
        </w:tc>
      </w:tr>
      <w:tr w:rsidR="000A2915" w:rsidRPr="000A2915" w14:paraId="71D158BE" w14:textId="77777777" w:rsidTr="00227053">
        <w:tc>
          <w:tcPr>
            <w:tcW w:w="1536" w:type="dxa"/>
            <w:vAlign w:val="center"/>
          </w:tcPr>
          <w:p w14:paraId="27DBA1E1" w14:textId="55D97FA3" w:rsidR="000A2915" w:rsidRPr="000A2915" w:rsidRDefault="000A2915" w:rsidP="00227053">
            <w:pPr>
              <w:autoSpaceDE w:val="0"/>
              <w:autoSpaceDN w:val="0"/>
              <w:adjustRightInd w:val="0"/>
              <w:jc w:val="center"/>
              <w:rPr>
                <w:rFonts w:ascii="Times New Roman" w:eastAsia="標楷體" w:hAnsi="Times New Roman" w:cs="Times New Roman"/>
                <w:kern w:val="0"/>
                <w:sz w:val="22"/>
              </w:rPr>
            </w:pPr>
            <w:r w:rsidRPr="000A2915">
              <w:rPr>
                <w:rFonts w:ascii="Times New Roman" w:eastAsia="標楷體" w:hAnsi="Times New Roman" w:cs="Times New Roman"/>
                <w:kern w:val="0"/>
                <w:sz w:val="22"/>
              </w:rPr>
              <w:t>14:15~1430</w:t>
            </w:r>
          </w:p>
        </w:tc>
        <w:tc>
          <w:tcPr>
            <w:tcW w:w="7390" w:type="dxa"/>
            <w:gridSpan w:val="2"/>
          </w:tcPr>
          <w:p w14:paraId="2FDDFA20" w14:textId="77777777" w:rsidR="000A2915" w:rsidRPr="000A2915" w:rsidRDefault="000A2915" w:rsidP="000A2915">
            <w:pPr>
              <w:jc w:val="center"/>
              <w:rPr>
                <w:rFonts w:ascii="Times New Roman" w:eastAsia="標楷體" w:hAnsi="Times New Roman" w:cs="Times New Roman"/>
              </w:rPr>
            </w:pPr>
            <w:r w:rsidRPr="000A2915">
              <w:rPr>
                <w:rFonts w:ascii="Times New Roman" w:eastAsia="標楷體" w:hAnsi="Times New Roman" w:cs="Times New Roman"/>
              </w:rPr>
              <w:t>報到</w:t>
            </w:r>
          </w:p>
        </w:tc>
      </w:tr>
      <w:tr w:rsidR="000A2915" w:rsidRPr="000A2915" w14:paraId="5EC11311" w14:textId="77777777" w:rsidTr="00227053">
        <w:tc>
          <w:tcPr>
            <w:tcW w:w="1536" w:type="dxa"/>
            <w:vAlign w:val="center"/>
          </w:tcPr>
          <w:p w14:paraId="6CD61D9E" w14:textId="66D47668" w:rsidR="000A2915" w:rsidRPr="000A2915" w:rsidRDefault="000A2915" w:rsidP="00227053">
            <w:pPr>
              <w:autoSpaceDE w:val="0"/>
              <w:autoSpaceDN w:val="0"/>
              <w:adjustRightInd w:val="0"/>
              <w:jc w:val="center"/>
              <w:rPr>
                <w:rFonts w:ascii="Times New Roman" w:eastAsia="標楷體" w:hAnsi="Times New Roman" w:cs="Times New Roman"/>
                <w:kern w:val="0"/>
                <w:sz w:val="22"/>
              </w:rPr>
            </w:pPr>
            <w:r w:rsidRPr="000A2915">
              <w:rPr>
                <w:rFonts w:ascii="Times New Roman" w:eastAsia="標楷體" w:hAnsi="Times New Roman" w:cs="Times New Roman" w:hint="eastAsia"/>
                <w:kern w:val="0"/>
                <w:sz w:val="22"/>
              </w:rPr>
              <w:t>14:30~16:00</w:t>
            </w:r>
          </w:p>
        </w:tc>
        <w:tc>
          <w:tcPr>
            <w:tcW w:w="4696" w:type="dxa"/>
            <w:vAlign w:val="center"/>
          </w:tcPr>
          <w:p w14:paraId="4ED5C5EA" w14:textId="50EFA6C4" w:rsidR="000A2915" w:rsidRPr="000A2915" w:rsidRDefault="000A2915" w:rsidP="00227053">
            <w:pPr>
              <w:jc w:val="center"/>
              <w:rPr>
                <w:rFonts w:ascii="Times New Roman" w:eastAsia="標楷體" w:hAnsi="Times New Roman" w:cs="Times New Roman"/>
                <w:kern w:val="0"/>
                <w:szCs w:val="24"/>
              </w:rPr>
            </w:pPr>
            <w:r w:rsidRPr="00F27BAD">
              <w:rPr>
                <w:rFonts w:ascii="Times New Roman" w:eastAsia="標楷體" w:hAnsi="Times New Roman" w:cs="Times New Roman" w:hint="eastAsia"/>
                <w:kern w:val="0"/>
                <w:szCs w:val="24"/>
              </w:rPr>
              <w:t>「從植物</w:t>
            </w:r>
            <w:proofErr w:type="gramStart"/>
            <w:r w:rsidRPr="00F27BAD">
              <w:rPr>
                <w:rFonts w:ascii="Times New Roman" w:eastAsia="標楷體" w:hAnsi="Times New Roman" w:cs="Times New Roman" w:hint="eastAsia"/>
                <w:kern w:val="0"/>
                <w:szCs w:val="24"/>
              </w:rPr>
              <w:t>看淨零─</w:t>
            </w:r>
            <w:proofErr w:type="gramEnd"/>
            <w:r w:rsidRPr="00F27BAD">
              <w:rPr>
                <w:rFonts w:ascii="Times New Roman" w:eastAsia="標楷體" w:hAnsi="Times New Roman" w:cs="Times New Roman" w:hint="eastAsia"/>
                <w:kern w:val="0"/>
                <w:szCs w:val="24"/>
              </w:rPr>
              <w:t>自然碳</w:t>
            </w:r>
            <w:proofErr w:type="gramStart"/>
            <w:r w:rsidRPr="00F27BAD">
              <w:rPr>
                <w:rFonts w:ascii="Times New Roman" w:eastAsia="標楷體" w:hAnsi="Times New Roman" w:cs="Times New Roman" w:hint="eastAsia"/>
                <w:kern w:val="0"/>
                <w:szCs w:val="24"/>
              </w:rPr>
              <w:t>匯</w:t>
            </w:r>
            <w:proofErr w:type="gramEnd"/>
            <w:r w:rsidRPr="00F27BAD">
              <w:rPr>
                <w:rFonts w:ascii="Times New Roman" w:eastAsia="標楷體" w:hAnsi="Times New Roman" w:cs="Times New Roman" w:hint="eastAsia"/>
                <w:kern w:val="0"/>
                <w:szCs w:val="24"/>
              </w:rPr>
              <w:t>的行動策略」</w:t>
            </w:r>
          </w:p>
        </w:tc>
        <w:tc>
          <w:tcPr>
            <w:tcW w:w="2694" w:type="dxa"/>
          </w:tcPr>
          <w:p w14:paraId="04D62115" w14:textId="77777777" w:rsidR="000A2915" w:rsidRPr="000A2915" w:rsidRDefault="000A2915" w:rsidP="000A2915">
            <w:pPr>
              <w:snapToGrid w:val="0"/>
              <w:jc w:val="center"/>
              <w:rPr>
                <w:rFonts w:ascii="Times New Roman" w:eastAsia="標楷體" w:hAnsi="Times New Roman" w:cs="Times New Roman"/>
                <w:b/>
                <w:bCs/>
              </w:rPr>
            </w:pPr>
            <w:r w:rsidRPr="000A2915">
              <w:rPr>
                <w:rFonts w:ascii="Times New Roman" w:eastAsia="標楷體" w:hAnsi="Times New Roman" w:cs="Times New Roman" w:hint="eastAsia"/>
                <w:b/>
                <w:bCs/>
              </w:rPr>
              <w:t>王曉嬋</w:t>
            </w:r>
          </w:p>
          <w:p w14:paraId="4D7A0FE8" w14:textId="25BFE637" w:rsidR="000A2915" w:rsidRPr="000A2915" w:rsidRDefault="000A2915" w:rsidP="000A2915">
            <w:pPr>
              <w:snapToGrid w:val="0"/>
              <w:jc w:val="center"/>
              <w:rPr>
                <w:rFonts w:ascii="Times New Roman" w:eastAsia="標楷體" w:hAnsi="Times New Roman" w:cs="Times New Roman"/>
              </w:rPr>
            </w:pPr>
            <w:r w:rsidRPr="000A2915">
              <w:rPr>
                <w:rFonts w:ascii="Times New Roman" w:eastAsia="標楷體" w:hAnsi="Times New Roman" w:cs="Times New Roman" w:hint="eastAsia"/>
              </w:rPr>
              <w:t>海洋公民基金會執行長</w:t>
            </w:r>
          </w:p>
        </w:tc>
      </w:tr>
      <w:tr w:rsidR="000A2915" w:rsidRPr="000A2915" w14:paraId="486FFFB6" w14:textId="77777777" w:rsidTr="00227053">
        <w:tc>
          <w:tcPr>
            <w:tcW w:w="1536" w:type="dxa"/>
            <w:vAlign w:val="center"/>
          </w:tcPr>
          <w:p w14:paraId="30056093" w14:textId="7AF3B003" w:rsidR="000A2915" w:rsidRPr="000A2915" w:rsidRDefault="000A2915" w:rsidP="00227053">
            <w:pPr>
              <w:autoSpaceDE w:val="0"/>
              <w:autoSpaceDN w:val="0"/>
              <w:adjustRightInd w:val="0"/>
              <w:jc w:val="center"/>
              <w:rPr>
                <w:rFonts w:ascii="Times New Roman" w:eastAsia="標楷體" w:hAnsi="Times New Roman" w:cs="Times New Roman"/>
                <w:kern w:val="0"/>
                <w:sz w:val="22"/>
              </w:rPr>
            </w:pPr>
            <w:r w:rsidRPr="00227053">
              <w:rPr>
                <w:rFonts w:ascii="Times New Roman" w:eastAsia="標楷體" w:hAnsi="Times New Roman" w:cs="Times New Roman" w:hint="eastAsia"/>
                <w:kern w:val="0"/>
                <w:sz w:val="22"/>
              </w:rPr>
              <w:t>16:00~16:30</w:t>
            </w:r>
          </w:p>
        </w:tc>
        <w:tc>
          <w:tcPr>
            <w:tcW w:w="4696" w:type="dxa"/>
            <w:vAlign w:val="center"/>
          </w:tcPr>
          <w:p w14:paraId="718CA199" w14:textId="2FDF0B2B" w:rsidR="000A2915" w:rsidRPr="000A2915" w:rsidRDefault="000A2915" w:rsidP="00227053">
            <w:pPr>
              <w:jc w:val="center"/>
              <w:rPr>
                <w:rFonts w:ascii="Times New Roman" w:eastAsia="標楷體" w:hAnsi="Times New Roman" w:cs="Times New Roman"/>
                <w:szCs w:val="24"/>
              </w:rPr>
            </w:pPr>
            <w:r w:rsidRPr="00F27BAD">
              <w:rPr>
                <w:rFonts w:ascii="標楷體" w:eastAsia="標楷體" w:hAnsi="標楷體" w:cs="Times New Roman" w:hint="eastAsia"/>
                <w:szCs w:val="24"/>
              </w:rPr>
              <w:t>意見交流與討論</w:t>
            </w:r>
          </w:p>
        </w:tc>
        <w:tc>
          <w:tcPr>
            <w:tcW w:w="2694" w:type="dxa"/>
            <w:vAlign w:val="center"/>
          </w:tcPr>
          <w:p w14:paraId="63D0483C" w14:textId="417385B7" w:rsidR="000A2915" w:rsidRPr="000A2915" w:rsidRDefault="000A2915" w:rsidP="000A2915">
            <w:pPr>
              <w:jc w:val="center"/>
              <w:rPr>
                <w:rFonts w:ascii="Times New Roman" w:eastAsia="標楷體" w:hAnsi="Times New Roman" w:cs="Times New Roman"/>
              </w:rPr>
            </w:pPr>
            <w:r>
              <w:rPr>
                <w:rFonts w:ascii="標楷體" w:eastAsia="標楷體" w:hAnsi="標楷體" w:cs="Times New Roman" w:hint="eastAsia"/>
              </w:rPr>
              <w:t>與人團隊、講師</w:t>
            </w:r>
          </w:p>
        </w:tc>
      </w:tr>
      <w:tr w:rsidR="000A2915" w:rsidRPr="000A2915" w14:paraId="5929906E" w14:textId="77777777" w:rsidTr="00227053">
        <w:tc>
          <w:tcPr>
            <w:tcW w:w="1536" w:type="dxa"/>
            <w:vAlign w:val="center"/>
          </w:tcPr>
          <w:p w14:paraId="31B69B9D" w14:textId="404D7EFB" w:rsidR="000A2915" w:rsidRPr="000A2915" w:rsidRDefault="000A2915" w:rsidP="00227053">
            <w:pPr>
              <w:autoSpaceDE w:val="0"/>
              <w:autoSpaceDN w:val="0"/>
              <w:adjustRightInd w:val="0"/>
              <w:jc w:val="center"/>
              <w:rPr>
                <w:rFonts w:ascii="Times New Roman" w:eastAsia="標楷體" w:hAnsi="Times New Roman" w:cs="Times New Roman"/>
                <w:kern w:val="0"/>
                <w:sz w:val="22"/>
              </w:rPr>
            </w:pPr>
            <w:r w:rsidRPr="00227053">
              <w:rPr>
                <w:rFonts w:ascii="Times New Roman" w:eastAsia="標楷體" w:hAnsi="Times New Roman" w:cs="Times New Roman" w:hint="eastAsia"/>
                <w:kern w:val="0"/>
                <w:sz w:val="22"/>
              </w:rPr>
              <w:t>16:30</w:t>
            </w:r>
          </w:p>
        </w:tc>
        <w:tc>
          <w:tcPr>
            <w:tcW w:w="7390" w:type="dxa"/>
            <w:gridSpan w:val="2"/>
          </w:tcPr>
          <w:p w14:paraId="457CA097" w14:textId="77777777" w:rsidR="000A2915" w:rsidRPr="000A2915" w:rsidRDefault="000A2915" w:rsidP="000A2915">
            <w:pPr>
              <w:jc w:val="center"/>
              <w:rPr>
                <w:rFonts w:ascii="Times New Roman" w:eastAsia="標楷體" w:hAnsi="Times New Roman" w:cs="Times New Roman"/>
              </w:rPr>
            </w:pPr>
            <w:r w:rsidRPr="000A2915">
              <w:rPr>
                <w:rFonts w:ascii="Times New Roman" w:eastAsia="標楷體" w:hAnsi="Times New Roman" w:cs="Times New Roman"/>
              </w:rPr>
              <w:t>賦歸</w:t>
            </w:r>
          </w:p>
        </w:tc>
      </w:tr>
    </w:tbl>
    <w:p w14:paraId="7024CE4D" w14:textId="153560D6" w:rsidR="00B02A9F" w:rsidRDefault="00227053" w:rsidP="00227053">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28"/>
          <w14:ligatures w14:val="none"/>
        </w:rPr>
      </w:pPr>
      <w:bookmarkStart w:id="4" w:name="_Hlk166776440"/>
      <w:r w:rsidRPr="00227053">
        <w:rPr>
          <w:rFonts w:ascii="Times New Roman" w:eastAsia="標楷體" w:hAnsi="Times New Roman" w:cs="Times New Roman" w:hint="eastAsia"/>
          <w:b/>
          <w:bCs/>
          <w:kern w:val="52"/>
          <w:sz w:val="28"/>
          <w:szCs w:val="28"/>
          <w14:ligatures w14:val="none"/>
        </w:rPr>
        <w:t>報名流程</w:t>
      </w:r>
    </w:p>
    <w:bookmarkEnd w:id="4"/>
    <w:p w14:paraId="1E69CDCD" w14:textId="269D0497" w:rsidR="00227053" w:rsidRDefault="00227053" w:rsidP="00227053">
      <w:pPr>
        <w:pStyle w:val="a9"/>
        <w:numPr>
          <w:ilvl w:val="0"/>
          <w:numId w:val="9"/>
        </w:numPr>
        <w:spacing w:beforeLines="50" w:before="180" w:after="0" w:line="360" w:lineRule="auto"/>
        <w:outlineLvl w:val="0"/>
        <w:rPr>
          <w:rFonts w:ascii="Times New Roman" w:eastAsia="標楷體" w:hAnsi="Times New Roman" w:cs="Times New Roman"/>
          <w:kern w:val="52"/>
          <w:sz w:val="28"/>
          <w:szCs w:val="28"/>
          <w14:ligatures w14:val="none"/>
        </w:rPr>
      </w:pPr>
      <w:r w:rsidRPr="00227053">
        <w:rPr>
          <w:rFonts w:ascii="Times New Roman" w:eastAsia="標楷體" w:hAnsi="Times New Roman" w:cs="Times New Roman" w:hint="eastAsia"/>
          <w:kern w:val="52"/>
          <w:sz w:val="28"/>
          <w:szCs w:val="28"/>
          <w14:ligatures w14:val="none"/>
        </w:rPr>
        <w:t>報名時間：即日起至</w:t>
      </w:r>
      <w:r w:rsidRPr="00227053">
        <w:rPr>
          <w:rFonts w:ascii="Times New Roman" w:eastAsia="標楷體" w:hAnsi="Times New Roman" w:cs="Times New Roman" w:hint="eastAsia"/>
          <w:kern w:val="52"/>
          <w:sz w:val="28"/>
          <w:szCs w:val="28"/>
          <w14:ligatures w14:val="none"/>
        </w:rPr>
        <w:t>113</w:t>
      </w:r>
      <w:r w:rsidRPr="00227053">
        <w:rPr>
          <w:rFonts w:ascii="Times New Roman" w:eastAsia="標楷體" w:hAnsi="Times New Roman" w:cs="Times New Roman" w:hint="eastAsia"/>
          <w:kern w:val="52"/>
          <w:sz w:val="28"/>
          <w:szCs w:val="28"/>
          <w14:ligatures w14:val="none"/>
        </w:rPr>
        <w:t>年</w:t>
      </w:r>
      <w:r>
        <w:rPr>
          <w:rFonts w:ascii="Times New Roman" w:eastAsia="標楷體" w:hAnsi="Times New Roman" w:cs="Times New Roman" w:hint="eastAsia"/>
          <w:kern w:val="52"/>
          <w:sz w:val="28"/>
          <w:szCs w:val="28"/>
          <w14:ligatures w14:val="none"/>
        </w:rPr>
        <w:t>5</w:t>
      </w:r>
      <w:r w:rsidRPr="00227053">
        <w:rPr>
          <w:rFonts w:ascii="Times New Roman" w:eastAsia="標楷體" w:hAnsi="Times New Roman" w:cs="Times New Roman" w:hint="eastAsia"/>
          <w:kern w:val="52"/>
          <w:sz w:val="28"/>
          <w:szCs w:val="28"/>
          <w14:ligatures w14:val="none"/>
        </w:rPr>
        <w:t>月</w:t>
      </w:r>
      <w:r>
        <w:rPr>
          <w:rFonts w:ascii="Times New Roman" w:eastAsia="標楷體" w:hAnsi="Times New Roman" w:cs="Times New Roman" w:hint="eastAsia"/>
          <w:kern w:val="52"/>
          <w:sz w:val="28"/>
          <w:szCs w:val="28"/>
          <w14:ligatures w14:val="none"/>
        </w:rPr>
        <w:t>27</w:t>
      </w:r>
      <w:r w:rsidRPr="00227053">
        <w:rPr>
          <w:rFonts w:ascii="Times New Roman" w:eastAsia="標楷體" w:hAnsi="Times New Roman" w:cs="Times New Roman" w:hint="eastAsia"/>
          <w:kern w:val="52"/>
          <w:sz w:val="28"/>
          <w:szCs w:val="28"/>
          <w14:ligatures w14:val="none"/>
        </w:rPr>
        <w:t>日</w:t>
      </w:r>
      <w:r w:rsidRPr="00227053">
        <w:rPr>
          <w:rFonts w:ascii="Times New Roman" w:eastAsia="標楷體" w:hAnsi="Times New Roman" w:cs="Times New Roman" w:hint="eastAsia"/>
          <w:kern w:val="52"/>
          <w:sz w:val="28"/>
          <w:szCs w:val="28"/>
          <w14:ligatures w14:val="none"/>
        </w:rPr>
        <w:t>(</w:t>
      </w:r>
      <w:proofErr w:type="gramStart"/>
      <w:r>
        <w:rPr>
          <w:rFonts w:ascii="Times New Roman" w:eastAsia="標楷體" w:hAnsi="Times New Roman" w:cs="Times New Roman" w:hint="eastAsia"/>
          <w:kern w:val="52"/>
          <w:sz w:val="28"/>
          <w:szCs w:val="28"/>
          <w14:ligatures w14:val="none"/>
        </w:rPr>
        <w:t>一</w:t>
      </w:r>
      <w:proofErr w:type="gramEnd"/>
      <w:r w:rsidRPr="00227053">
        <w:rPr>
          <w:rFonts w:ascii="Times New Roman" w:eastAsia="標楷體" w:hAnsi="Times New Roman" w:cs="Times New Roman" w:hint="eastAsia"/>
          <w:kern w:val="52"/>
          <w:sz w:val="28"/>
          <w:szCs w:val="28"/>
          <w14:ligatures w14:val="none"/>
        </w:rPr>
        <w:t>)</w:t>
      </w:r>
      <w:r w:rsidRPr="00227053">
        <w:rPr>
          <w:rFonts w:ascii="Times New Roman" w:eastAsia="標楷體" w:hAnsi="Times New Roman" w:cs="Times New Roman" w:hint="eastAsia"/>
          <w:kern w:val="52"/>
          <w:sz w:val="28"/>
          <w:szCs w:val="28"/>
          <w14:ligatures w14:val="none"/>
        </w:rPr>
        <w:t>止</w:t>
      </w:r>
    </w:p>
    <w:p w14:paraId="4FD4EA4C" w14:textId="70C5E8B3" w:rsidR="00164129" w:rsidRDefault="00164129" w:rsidP="00227053">
      <w:pPr>
        <w:pStyle w:val="a9"/>
        <w:numPr>
          <w:ilvl w:val="0"/>
          <w:numId w:val="9"/>
        </w:numPr>
        <w:spacing w:beforeLines="50" w:before="180" w:after="0" w:line="360" w:lineRule="auto"/>
        <w:outlineLvl w:val="0"/>
        <w:rPr>
          <w:rFonts w:ascii="Times New Roman" w:eastAsia="標楷體" w:hAnsi="Times New Roman" w:cs="Times New Roman"/>
          <w:kern w:val="52"/>
          <w:sz w:val="28"/>
          <w:szCs w:val="28"/>
          <w14:ligatures w14:val="none"/>
        </w:rPr>
      </w:pPr>
      <w:r>
        <w:rPr>
          <w:rFonts w:ascii="Times New Roman" w:eastAsia="標楷體" w:hAnsi="Times New Roman" w:cs="Times New Roman" w:hint="eastAsia"/>
          <w:noProof/>
          <w:kern w:val="52"/>
          <w:sz w:val="28"/>
          <w:szCs w:val="28"/>
        </w:rPr>
        <w:drawing>
          <wp:anchor distT="0" distB="0" distL="114300" distR="114300" simplePos="0" relativeHeight="251658240" behindDoc="1" locked="0" layoutInCell="1" allowOverlap="1" wp14:anchorId="5E3CCE6D" wp14:editId="4A144DAE">
            <wp:simplePos x="0" y="0"/>
            <wp:positionH relativeFrom="column">
              <wp:posOffset>3133725</wp:posOffset>
            </wp:positionH>
            <wp:positionV relativeFrom="paragraph">
              <wp:posOffset>3810</wp:posOffset>
            </wp:positionV>
            <wp:extent cx="1039495" cy="1039495"/>
            <wp:effectExtent l="0" t="0" r="8255" b="8255"/>
            <wp:wrapTight wrapText="bothSides">
              <wp:wrapPolygon edited="0">
                <wp:start x="0" y="0"/>
                <wp:lineTo x="0" y="21376"/>
                <wp:lineTo x="21376" y="21376"/>
                <wp:lineTo x="21376" y="0"/>
                <wp:lineTo x="0" y="0"/>
              </wp:wrapPolygon>
            </wp:wrapTight>
            <wp:docPr id="15673238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23816" name="圖片 1"/>
                    <pic:cNvPicPr/>
                  </pic:nvPicPr>
                  <pic:blipFill>
                    <a:blip r:embed="rId8">
                      <a:extLst>
                        <a:ext uri="{28A0092B-C50C-407E-A947-70E740481C1C}">
                          <a14:useLocalDpi xmlns:a14="http://schemas.microsoft.com/office/drawing/2010/main" val="0"/>
                        </a:ext>
                      </a:extLst>
                    </a:blip>
                    <a:stretch>
                      <a:fillRect/>
                    </a:stretch>
                  </pic:blipFill>
                  <pic:spPr>
                    <a:xfrm>
                      <a:off x="0" y="0"/>
                      <a:ext cx="1039495" cy="1039495"/>
                    </a:xfrm>
                    <a:prstGeom prst="rect">
                      <a:avLst/>
                    </a:prstGeom>
                  </pic:spPr>
                </pic:pic>
              </a:graphicData>
            </a:graphic>
            <wp14:sizeRelH relativeFrom="margin">
              <wp14:pctWidth>0</wp14:pctWidth>
            </wp14:sizeRelH>
            <wp14:sizeRelV relativeFrom="margin">
              <wp14:pctHeight>0</wp14:pctHeight>
            </wp14:sizeRelV>
          </wp:anchor>
        </w:drawing>
      </w:r>
      <w:r w:rsidR="00227053" w:rsidRPr="00227053">
        <w:rPr>
          <w:rFonts w:ascii="Times New Roman" w:eastAsia="標楷體" w:hAnsi="Times New Roman" w:cs="Times New Roman" w:hint="eastAsia"/>
          <w:kern w:val="52"/>
          <w:sz w:val="28"/>
          <w:szCs w:val="28"/>
          <w14:ligatures w14:val="none"/>
        </w:rPr>
        <w:t>報名方式：網路報名</w:t>
      </w:r>
    </w:p>
    <w:p w14:paraId="67A6D244" w14:textId="1B51A7A1" w:rsidR="00164129" w:rsidRDefault="00227053" w:rsidP="00164129">
      <w:pPr>
        <w:pStyle w:val="a9"/>
        <w:spacing w:beforeLines="50" w:before="180" w:after="0" w:line="360" w:lineRule="auto"/>
        <w:ind w:left="960"/>
        <w:outlineLvl w:val="0"/>
        <w:rPr>
          <w:rFonts w:ascii="Times New Roman" w:eastAsia="標楷體" w:hAnsi="Times New Roman" w:cs="Times New Roman"/>
          <w:kern w:val="52"/>
          <w:sz w:val="28"/>
          <w:szCs w:val="28"/>
          <w14:ligatures w14:val="none"/>
        </w:rPr>
      </w:pPr>
      <w:r w:rsidRPr="00227053">
        <w:rPr>
          <w:rFonts w:ascii="Times New Roman" w:eastAsia="標楷體" w:hAnsi="Times New Roman" w:cs="Times New Roman" w:hint="eastAsia"/>
          <w:kern w:val="52"/>
          <w:sz w:val="28"/>
          <w:szCs w:val="28"/>
          <w14:ligatures w14:val="none"/>
        </w:rPr>
        <w:t>網址：</w:t>
      </w:r>
      <w:hyperlink r:id="rId9" w:history="1">
        <w:r w:rsidR="00164129" w:rsidRPr="001107ED">
          <w:rPr>
            <w:rStyle w:val="af3"/>
            <w:rFonts w:ascii="Times New Roman" w:eastAsia="標楷體" w:hAnsi="Times New Roman" w:cs="Times New Roman"/>
            <w:kern w:val="52"/>
            <w:sz w:val="28"/>
            <w:szCs w:val="28"/>
            <w14:ligatures w14:val="none"/>
          </w:rPr>
          <w:t>https://reurl.cc/GjjD2v</w:t>
        </w:r>
      </w:hyperlink>
      <w:r w:rsidR="00164129">
        <w:rPr>
          <w:rFonts w:ascii="Times New Roman" w:eastAsia="標楷體" w:hAnsi="Times New Roman" w:cs="Times New Roman" w:hint="eastAsia"/>
          <w:kern w:val="52"/>
          <w:sz w:val="28"/>
          <w:szCs w:val="28"/>
          <w14:ligatures w14:val="none"/>
        </w:rPr>
        <w:t xml:space="preserve">   </w:t>
      </w:r>
      <w:proofErr w:type="gramStart"/>
      <w:r w:rsidR="00164129" w:rsidRPr="00164129">
        <w:rPr>
          <w:rFonts w:ascii="Times New Roman" w:eastAsia="標楷體" w:hAnsi="Times New Roman" w:cs="Times New Roman" w:hint="eastAsia"/>
          <w:kern w:val="52"/>
          <w:sz w:val="28"/>
          <w:szCs w:val="28"/>
          <w14:ligatures w14:val="none"/>
        </w:rPr>
        <w:t>掃碼報名</w:t>
      </w:r>
      <w:proofErr w:type="gramEnd"/>
      <w:r w:rsidR="00164129" w:rsidRPr="00164129">
        <w:rPr>
          <w:rFonts w:ascii="Times New Roman" w:eastAsia="標楷體" w:hAnsi="Times New Roman" w:cs="Times New Roman" w:hint="eastAsia"/>
          <w:kern w:val="52"/>
          <w:sz w:val="28"/>
          <w:szCs w:val="28"/>
          <w14:ligatures w14:val="none"/>
        </w:rPr>
        <w:t>！</w:t>
      </w:r>
    </w:p>
    <w:p w14:paraId="5B627A98" w14:textId="30654E8D" w:rsidR="00EF5B94" w:rsidRDefault="00EF5B94" w:rsidP="00EF5B94">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28"/>
          <w14:ligatures w14:val="none"/>
        </w:rPr>
      </w:pPr>
      <w:r>
        <w:rPr>
          <w:rFonts w:ascii="Times New Roman" w:eastAsia="標楷體" w:hAnsi="Times New Roman" w:cs="Times New Roman" w:hint="eastAsia"/>
          <w:b/>
          <w:bCs/>
          <w:kern w:val="52"/>
          <w:sz w:val="28"/>
          <w:szCs w:val="28"/>
          <w14:ligatures w14:val="none"/>
        </w:rPr>
        <w:t>聯絡資訊</w:t>
      </w:r>
    </w:p>
    <w:p w14:paraId="2F21952A" w14:textId="5FE8695F" w:rsidR="00EF5B94" w:rsidRDefault="00EF5B94" w:rsidP="00EF5B94">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EF5B94">
        <w:rPr>
          <w:rFonts w:ascii="Times New Roman" w:eastAsia="標楷體" w:hAnsi="Times New Roman" w:cs="Times New Roman" w:hint="eastAsia"/>
          <w:kern w:val="52"/>
          <w:sz w:val="28"/>
          <w:szCs w:val="28"/>
          <w14:ligatures w14:val="none"/>
        </w:rPr>
        <w:t>對本簡章，若有相關</w:t>
      </w:r>
      <w:proofErr w:type="gramStart"/>
      <w:r w:rsidRPr="00EF5B94">
        <w:rPr>
          <w:rFonts w:ascii="Times New Roman" w:eastAsia="標楷體" w:hAnsi="Times New Roman" w:cs="Times New Roman" w:hint="eastAsia"/>
          <w:kern w:val="52"/>
          <w:sz w:val="28"/>
          <w:szCs w:val="28"/>
          <w14:ligatures w14:val="none"/>
        </w:rPr>
        <w:t>疑</w:t>
      </w:r>
      <w:proofErr w:type="gramEnd"/>
      <w:r w:rsidRPr="00EF5B94">
        <w:rPr>
          <w:rFonts w:ascii="Times New Roman" w:eastAsia="標楷體" w:hAnsi="Times New Roman" w:cs="Times New Roman" w:hint="eastAsia"/>
          <w:kern w:val="52"/>
          <w:sz w:val="28"/>
          <w:szCs w:val="28"/>
          <w14:ligatures w14:val="none"/>
        </w:rPr>
        <w:t>異，請</w:t>
      </w:r>
      <w:proofErr w:type="gramStart"/>
      <w:r w:rsidRPr="00EF5B94">
        <w:rPr>
          <w:rFonts w:ascii="Times New Roman" w:eastAsia="標楷體" w:hAnsi="Times New Roman" w:cs="Times New Roman" w:hint="eastAsia"/>
          <w:kern w:val="52"/>
          <w:sz w:val="28"/>
          <w:szCs w:val="28"/>
          <w14:ligatures w14:val="none"/>
        </w:rPr>
        <w:t>逕</w:t>
      </w:r>
      <w:proofErr w:type="gramEnd"/>
      <w:r w:rsidRPr="00EF5B94">
        <w:rPr>
          <w:rFonts w:ascii="Times New Roman" w:eastAsia="標楷體" w:hAnsi="Times New Roman" w:cs="Times New Roman" w:hint="eastAsia"/>
          <w:kern w:val="52"/>
          <w:sz w:val="28"/>
          <w:szCs w:val="28"/>
          <w14:ligatures w14:val="none"/>
        </w:rPr>
        <w:t>洽下列聯絡窗口：</w:t>
      </w:r>
    </w:p>
    <w:p w14:paraId="37B84961" w14:textId="1D8574E8" w:rsidR="00EF5B94" w:rsidRDefault="00EF5B94" w:rsidP="00EF5B94">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EF5B94">
        <w:rPr>
          <w:rFonts w:ascii="Times New Roman" w:eastAsia="標楷體" w:hAnsi="Times New Roman" w:cs="Times New Roman" w:hint="eastAsia"/>
          <w:kern w:val="52"/>
          <w:sz w:val="28"/>
          <w:szCs w:val="28"/>
          <w14:ligatures w14:val="none"/>
        </w:rPr>
        <w:t>聯</w:t>
      </w:r>
      <w:r w:rsidRPr="00EF5B94">
        <w:rPr>
          <w:rFonts w:ascii="Times New Roman" w:eastAsia="標楷體" w:hAnsi="Times New Roman" w:cs="Times New Roman" w:hint="eastAsia"/>
          <w:kern w:val="52"/>
          <w:sz w:val="28"/>
          <w:szCs w:val="28"/>
          <w14:ligatures w14:val="none"/>
        </w:rPr>
        <w:t xml:space="preserve"> </w:t>
      </w:r>
      <w:r w:rsidRPr="00EF5B94">
        <w:rPr>
          <w:rFonts w:ascii="Times New Roman" w:eastAsia="標楷體" w:hAnsi="Times New Roman" w:cs="Times New Roman" w:hint="eastAsia"/>
          <w:kern w:val="52"/>
          <w:sz w:val="28"/>
          <w:szCs w:val="28"/>
          <w14:ligatures w14:val="none"/>
        </w:rPr>
        <w:t>絡</w:t>
      </w:r>
      <w:r w:rsidRPr="00EF5B94">
        <w:rPr>
          <w:rFonts w:ascii="Times New Roman" w:eastAsia="標楷體" w:hAnsi="Times New Roman" w:cs="Times New Roman" w:hint="eastAsia"/>
          <w:kern w:val="52"/>
          <w:sz w:val="28"/>
          <w:szCs w:val="28"/>
          <w14:ligatures w14:val="none"/>
        </w:rPr>
        <w:t xml:space="preserve"> </w:t>
      </w:r>
      <w:r w:rsidRPr="00EF5B94">
        <w:rPr>
          <w:rFonts w:ascii="Times New Roman" w:eastAsia="標楷體" w:hAnsi="Times New Roman" w:cs="Times New Roman" w:hint="eastAsia"/>
          <w:kern w:val="52"/>
          <w:sz w:val="28"/>
          <w:szCs w:val="28"/>
          <w14:ligatures w14:val="none"/>
        </w:rPr>
        <w:t>人：洪先生</w:t>
      </w:r>
    </w:p>
    <w:p w14:paraId="39B779BE" w14:textId="2B5A9941" w:rsidR="00EF5B94" w:rsidRDefault="00EF5B94" w:rsidP="00EF5B94">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EF5B94">
        <w:rPr>
          <w:rFonts w:ascii="Times New Roman" w:eastAsia="標楷體" w:hAnsi="Times New Roman" w:cs="Times New Roman" w:hint="eastAsia"/>
          <w:kern w:val="52"/>
          <w:sz w:val="28"/>
          <w:szCs w:val="28"/>
          <w14:ligatures w14:val="none"/>
        </w:rPr>
        <w:t>聯絡電話：</w:t>
      </w:r>
      <w:r w:rsidRPr="00EF5B94">
        <w:rPr>
          <w:rFonts w:ascii="Times New Roman" w:eastAsia="標楷體" w:hAnsi="Times New Roman" w:cs="Times New Roman" w:hint="eastAsia"/>
          <w:kern w:val="52"/>
          <w:sz w:val="28"/>
          <w:szCs w:val="28"/>
          <w14:ligatures w14:val="none"/>
        </w:rPr>
        <w:t>06-9269750</w:t>
      </w:r>
    </w:p>
    <w:p w14:paraId="7B3BA4DB" w14:textId="4B267CCB" w:rsidR="00EF5B94" w:rsidRDefault="00EF5B94" w:rsidP="00EF5B94">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EF5B94">
        <w:rPr>
          <w:rFonts w:ascii="Times New Roman" w:eastAsia="標楷體" w:hAnsi="Times New Roman" w:cs="Times New Roman" w:hint="eastAsia"/>
          <w:kern w:val="52"/>
          <w:sz w:val="28"/>
          <w:szCs w:val="28"/>
          <w14:ligatures w14:val="none"/>
        </w:rPr>
        <w:t>電子郵件：</w:t>
      </w:r>
      <w:r w:rsidRPr="00EF5B94">
        <w:rPr>
          <w:rFonts w:ascii="Times New Roman" w:eastAsia="標楷體" w:hAnsi="Times New Roman" w:cs="Times New Roman" w:hint="eastAsia"/>
          <w:kern w:val="52"/>
          <w:sz w:val="28"/>
          <w:szCs w:val="28"/>
          <w14:ligatures w14:val="none"/>
        </w:rPr>
        <w:t>kai</w:t>
      </w:r>
      <w:proofErr w:type="gramStart"/>
      <w:r w:rsidRPr="00EF5B94">
        <w:rPr>
          <w:rFonts w:ascii="Times New Roman" w:eastAsia="標楷體" w:hAnsi="Times New Roman" w:cs="Times New Roman" w:hint="eastAsia"/>
          <w:kern w:val="52"/>
          <w:sz w:val="28"/>
          <w:szCs w:val="28"/>
          <w14:ligatures w14:val="none"/>
        </w:rPr>
        <w:t>＠</w:t>
      </w:r>
      <w:proofErr w:type="gramEnd"/>
      <w:r w:rsidRPr="00EF5B94">
        <w:rPr>
          <w:rFonts w:ascii="Times New Roman" w:eastAsia="標楷體" w:hAnsi="Times New Roman" w:cs="Times New Roman" w:hint="eastAsia"/>
          <w:kern w:val="52"/>
          <w:sz w:val="28"/>
          <w:szCs w:val="28"/>
          <w14:ligatures w14:val="none"/>
        </w:rPr>
        <w:t>dauding.com.tw</w:t>
      </w:r>
    </w:p>
    <w:p w14:paraId="720321D4" w14:textId="21BEFF2C" w:rsidR="00EF5B94" w:rsidRDefault="00EF5B94" w:rsidP="00EF5B94">
      <w:pPr>
        <w:pStyle w:val="a9"/>
        <w:numPr>
          <w:ilvl w:val="0"/>
          <w:numId w:val="6"/>
        </w:numPr>
        <w:spacing w:beforeLines="50" w:before="180" w:after="0" w:line="360" w:lineRule="auto"/>
        <w:outlineLvl w:val="0"/>
        <w:rPr>
          <w:rFonts w:ascii="Times New Roman" w:eastAsia="標楷體" w:hAnsi="Times New Roman" w:cs="Times New Roman"/>
          <w:b/>
          <w:bCs/>
          <w:kern w:val="52"/>
          <w:sz w:val="28"/>
          <w:szCs w:val="28"/>
          <w14:ligatures w14:val="none"/>
        </w:rPr>
      </w:pPr>
      <w:r>
        <w:rPr>
          <w:rFonts w:ascii="Times New Roman" w:eastAsia="標楷體" w:hAnsi="Times New Roman" w:cs="Times New Roman" w:hint="eastAsia"/>
          <w:b/>
          <w:bCs/>
          <w:kern w:val="52"/>
          <w:sz w:val="28"/>
          <w:szCs w:val="28"/>
          <w14:ligatures w14:val="none"/>
        </w:rPr>
        <w:t>重要注意事項</w:t>
      </w:r>
    </w:p>
    <w:p w14:paraId="103F9942" w14:textId="2B8855EB" w:rsidR="00D74A6A" w:rsidRDefault="00D74A6A" w:rsidP="00D74A6A">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D74A6A">
        <w:rPr>
          <w:rFonts w:ascii="Segoe UI Symbol" w:eastAsia="標楷體" w:hAnsi="Segoe UI Symbol" w:cs="Segoe UI Symbol"/>
          <w:b/>
          <w:bCs/>
          <w:kern w:val="52"/>
          <w:sz w:val="28"/>
          <w:szCs w:val="28"/>
          <w14:ligatures w14:val="none"/>
        </w:rPr>
        <w:t>⬥</w:t>
      </w:r>
      <w:r w:rsidRPr="00D74A6A">
        <w:rPr>
          <w:rFonts w:ascii="Times New Roman" w:eastAsia="標楷體" w:hAnsi="Times New Roman" w:cs="Times New Roman"/>
          <w:kern w:val="52"/>
          <w:sz w:val="28"/>
          <w:szCs w:val="28"/>
          <w14:ligatures w14:val="none"/>
        </w:rPr>
        <w:tab/>
      </w:r>
      <w:r w:rsidRPr="00D74A6A">
        <w:rPr>
          <w:rFonts w:ascii="Times New Roman" w:eastAsia="標楷體" w:hAnsi="Times New Roman" w:cs="Times New Roman" w:hint="eastAsia"/>
          <w:kern w:val="52"/>
          <w:sz w:val="28"/>
          <w:szCs w:val="28"/>
          <w14:ligatures w14:val="none"/>
        </w:rPr>
        <w:t>全程參與者，將核發環境教育時數</w:t>
      </w:r>
      <w:r w:rsidRPr="00D74A6A">
        <w:rPr>
          <w:rFonts w:ascii="Times New Roman" w:eastAsia="標楷體" w:hAnsi="Times New Roman" w:cs="Times New Roman"/>
          <w:kern w:val="52"/>
          <w:sz w:val="28"/>
          <w:szCs w:val="28"/>
          <w14:ligatures w14:val="none"/>
        </w:rPr>
        <w:t>2</w:t>
      </w:r>
      <w:r w:rsidRPr="00D74A6A">
        <w:rPr>
          <w:rFonts w:ascii="Times New Roman" w:eastAsia="標楷體" w:hAnsi="Times New Roman" w:cs="Times New Roman" w:hint="eastAsia"/>
          <w:kern w:val="52"/>
          <w:sz w:val="28"/>
          <w:szCs w:val="28"/>
          <w14:ligatures w14:val="none"/>
        </w:rPr>
        <w:t>小時。</w:t>
      </w:r>
    </w:p>
    <w:p w14:paraId="5D305B0C" w14:textId="1445DBAF" w:rsidR="00D74A6A" w:rsidRDefault="00D74A6A" w:rsidP="00D74A6A">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D74A6A">
        <w:rPr>
          <w:rFonts w:ascii="Segoe UI Symbol" w:eastAsia="標楷體" w:hAnsi="Segoe UI Symbol" w:cs="Segoe UI Symbol"/>
          <w:b/>
          <w:bCs/>
          <w:kern w:val="52"/>
          <w:sz w:val="28"/>
          <w:szCs w:val="28"/>
          <w14:ligatures w14:val="none"/>
        </w:rPr>
        <w:t>⬥</w:t>
      </w:r>
      <w:r w:rsidRPr="00D74A6A">
        <w:rPr>
          <w:rFonts w:ascii="Times New Roman" w:eastAsia="標楷體" w:hAnsi="Times New Roman" w:cs="Times New Roman"/>
          <w:b/>
          <w:bCs/>
          <w:kern w:val="52"/>
          <w:sz w:val="28"/>
          <w:szCs w:val="28"/>
          <w14:ligatures w14:val="none"/>
        </w:rPr>
        <w:tab/>
      </w:r>
      <w:r w:rsidRPr="00D74A6A">
        <w:rPr>
          <w:rFonts w:ascii="Times New Roman" w:eastAsia="標楷體" w:hAnsi="Times New Roman" w:cs="Times New Roman" w:hint="eastAsia"/>
          <w:kern w:val="52"/>
          <w:sz w:val="28"/>
          <w:szCs w:val="28"/>
          <w14:ligatures w14:val="none"/>
        </w:rPr>
        <w:t>為響應「源頭減量」政策，現場將不提供瓶裝水，請自行攜</w:t>
      </w:r>
      <w:r w:rsidRPr="00D74A6A">
        <w:rPr>
          <w:rFonts w:ascii="Times New Roman" w:eastAsia="標楷體" w:hAnsi="Times New Roman" w:cs="Times New Roman" w:hint="eastAsia"/>
          <w:kern w:val="52"/>
          <w:sz w:val="28"/>
          <w:szCs w:val="28"/>
          <w14:ligatures w14:val="none"/>
        </w:rPr>
        <w:lastRenderedPageBreak/>
        <w:t>帶餐具與水杯。</w:t>
      </w:r>
    </w:p>
    <w:p w14:paraId="239ADCDE" w14:textId="4477AFB8" w:rsidR="00D74A6A" w:rsidRDefault="00D74A6A" w:rsidP="00D74A6A">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D74A6A">
        <w:rPr>
          <w:rFonts w:ascii="Segoe UI Symbol" w:eastAsia="標楷體" w:hAnsi="Segoe UI Symbol" w:cs="Segoe UI Symbol"/>
          <w:kern w:val="52"/>
          <w:sz w:val="28"/>
          <w:szCs w:val="28"/>
          <w14:ligatures w14:val="none"/>
        </w:rPr>
        <w:t>⬥</w:t>
      </w:r>
      <w:r w:rsidRPr="00D74A6A">
        <w:rPr>
          <w:rFonts w:ascii="Times New Roman" w:eastAsia="標楷體" w:hAnsi="Times New Roman" w:cs="Times New Roman"/>
          <w:kern w:val="52"/>
          <w:sz w:val="28"/>
          <w:szCs w:val="28"/>
          <w14:ligatures w14:val="none"/>
        </w:rPr>
        <w:tab/>
      </w:r>
      <w:r w:rsidRPr="00D74A6A">
        <w:rPr>
          <w:rFonts w:ascii="Times New Roman" w:eastAsia="標楷體" w:hAnsi="Times New Roman" w:cs="Times New Roman" w:hint="eastAsia"/>
          <w:kern w:val="52"/>
          <w:sz w:val="28"/>
          <w:szCs w:val="28"/>
          <w14:ligatures w14:val="none"/>
        </w:rPr>
        <w:t>如遇天候、疫情等因素造成延期或改以線上課程，將另行通知參加人員。</w:t>
      </w:r>
    </w:p>
    <w:p w14:paraId="4AD98BEA" w14:textId="1C6C2432" w:rsidR="005B35D2" w:rsidRPr="00D74A6A" w:rsidRDefault="005B35D2" w:rsidP="00D74A6A">
      <w:pPr>
        <w:pStyle w:val="a9"/>
        <w:spacing w:beforeLines="50" w:before="180" w:after="0" w:line="360" w:lineRule="auto"/>
        <w:ind w:left="480"/>
        <w:outlineLvl w:val="0"/>
        <w:rPr>
          <w:rFonts w:ascii="Times New Roman" w:eastAsia="標楷體" w:hAnsi="Times New Roman" w:cs="Times New Roman"/>
          <w:kern w:val="52"/>
          <w:sz w:val="28"/>
          <w:szCs w:val="28"/>
          <w14:ligatures w14:val="none"/>
        </w:rPr>
      </w:pPr>
      <w:r w:rsidRPr="005B35D2">
        <w:rPr>
          <w:rFonts w:ascii="Segoe UI Symbol" w:eastAsia="標楷體" w:hAnsi="Segoe UI Symbol" w:cs="Segoe UI Symbol"/>
          <w:kern w:val="52"/>
          <w:sz w:val="28"/>
          <w:szCs w:val="28"/>
          <w14:ligatures w14:val="none"/>
        </w:rPr>
        <w:t>⬥</w:t>
      </w:r>
      <w:r w:rsidRPr="005B35D2">
        <w:rPr>
          <w:rFonts w:ascii="Times New Roman" w:eastAsia="標楷體" w:hAnsi="Times New Roman" w:cs="Times New Roman"/>
          <w:kern w:val="52"/>
          <w:sz w:val="28"/>
          <w:szCs w:val="28"/>
          <w14:ligatures w14:val="none"/>
        </w:rPr>
        <w:tab/>
      </w:r>
      <w:r w:rsidRPr="005B35D2">
        <w:rPr>
          <w:rFonts w:ascii="Times New Roman" w:eastAsia="標楷體" w:hAnsi="Times New Roman" w:cs="Times New Roman" w:hint="eastAsia"/>
          <w:kern w:val="52"/>
          <w:sz w:val="28"/>
          <w:szCs w:val="28"/>
          <w14:ligatures w14:val="none"/>
        </w:rPr>
        <w:t>活動當天過程會以攝影、錄影方式作為宣傳推廣之用途，若有疑慮煩請先告知執行單位。</w:t>
      </w:r>
    </w:p>
    <w:sectPr w:rsidR="005B35D2" w:rsidRPr="00D74A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04669" w14:textId="77777777" w:rsidR="003C70EC" w:rsidRDefault="003C70EC" w:rsidP="00991124">
      <w:pPr>
        <w:spacing w:after="0" w:line="240" w:lineRule="auto"/>
      </w:pPr>
      <w:r>
        <w:separator/>
      </w:r>
    </w:p>
  </w:endnote>
  <w:endnote w:type="continuationSeparator" w:id="0">
    <w:p w14:paraId="71A01A51" w14:textId="77777777" w:rsidR="003C70EC" w:rsidRDefault="003C70EC" w:rsidP="0099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93A8" w14:textId="77777777" w:rsidR="003C70EC" w:rsidRDefault="003C70EC" w:rsidP="00991124">
      <w:pPr>
        <w:spacing w:after="0" w:line="240" w:lineRule="auto"/>
      </w:pPr>
      <w:r>
        <w:separator/>
      </w:r>
    </w:p>
  </w:footnote>
  <w:footnote w:type="continuationSeparator" w:id="0">
    <w:p w14:paraId="71EA8D25" w14:textId="77777777" w:rsidR="003C70EC" w:rsidRDefault="003C70EC" w:rsidP="00991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6B8"/>
    <w:multiLevelType w:val="hybridMultilevel"/>
    <w:tmpl w:val="97507B3E"/>
    <w:lvl w:ilvl="0" w:tplc="82D495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BF51FB"/>
    <w:multiLevelType w:val="hybridMultilevel"/>
    <w:tmpl w:val="90DE00D4"/>
    <w:lvl w:ilvl="0" w:tplc="17267F54">
      <w:start w:val="1"/>
      <w:numFmt w:val="decimal"/>
      <w:lvlText w:val="(%1)"/>
      <w:lvlJc w:val="left"/>
      <w:pPr>
        <w:ind w:left="1615"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BEA3086"/>
    <w:multiLevelType w:val="hybridMultilevel"/>
    <w:tmpl w:val="1C2C404C"/>
    <w:lvl w:ilvl="0" w:tplc="F1B0B6FA">
      <w:start w:val="1"/>
      <w:numFmt w:val="taiwaneseCountingThousand"/>
      <w:lvlText w:val="（%1）"/>
      <w:lvlJc w:val="left"/>
      <w:pPr>
        <w:ind w:left="3287" w:hanging="167"/>
      </w:pPr>
      <w:rPr>
        <w:rFonts w:ascii="Times New Roman" w:eastAsia="標楷體" w:hAnsi="Times New Roman" w:cs="Times New Roman"/>
      </w:rPr>
    </w:lvl>
    <w:lvl w:ilvl="1" w:tplc="04090019" w:tentative="1">
      <w:start w:val="1"/>
      <w:numFmt w:val="ideographTraditional"/>
      <w:lvlText w:val="%2、"/>
      <w:lvlJc w:val="left"/>
      <w:pPr>
        <w:ind w:left="3880" w:hanging="480"/>
      </w:pPr>
    </w:lvl>
    <w:lvl w:ilvl="2" w:tplc="0409001B" w:tentative="1">
      <w:start w:val="1"/>
      <w:numFmt w:val="lowerRoman"/>
      <w:lvlText w:val="%3."/>
      <w:lvlJc w:val="right"/>
      <w:pPr>
        <w:ind w:left="4360" w:hanging="480"/>
      </w:pPr>
    </w:lvl>
    <w:lvl w:ilvl="3" w:tplc="0409000F" w:tentative="1">
      <w:start w:val="1"/>
      <w:numFmt w:val="decimal"/>
      <w:lvlText w:val="%4."/>
      <w:lvlJc w:val="left"/>
      <w:pPr>
        <w:ind w:left="4840" w:hanging="480"/>
      </w:pPr>
    </w:lvl>
    <w:lvl w:ilvl="4" w:tplc="04090019" w:tentative="1">
      <w:start w:val="1"/>
      <w:numFmt w:val="ideographTraditional"/>
      <w:lvlText w:val="%5、"/>
      <w:lvlJc w:val="left"/>
      <w:pPr>
        <w:ind w:left="5320" w:hanging="480"/>
      </w:pPr>
    </w:lvl>
    <w:lvl w:ilvl="5" w:tplc="0409001B" w:tentative="1">
      <w:start w:val="1"/>
      <w:numFmt w:val="lowerRoman"/>
      <w:lvlText w:val="%6."/>
      <w:lvlJc w:val="right"/>
      <w:pPr>
        <w:ind w:left="5800" w:hanging="480"/>
      </w:pPr>
    </w:lvl>
    <w:lvl w:ilvl="6" w:tplc="0409000F" w:tentative="1">
      <w:start w:val="1"/>
      <w:numFmt w:val="decimal"/>
      <w:lvlText w:val="%7."/>
      <w:lvlJc w:val="left"/>
      <w:pPr>
        <w:ind w:left="6280" w:hanging="480"/>
      </w:pPr>
    </w:lvl>
    <w:lvl w:ilvl="7" w:tplc="04090019" w:tentative="1">
      <w:start w:val="1"/>
      <w:numFmt w:val="ideographTraditional"/>
      <w:lvlText w:val="%8、"/>
      <w:lvlJc w:val="left"/>
      <w:pPr>
        <w:ind w:left="6760" w:hanging="480"/>
      </w:pPr>
    </w:lvl>
    <w:lvl w:ilvl="8" w:tplc="0409001B" w:tentative="1">
      <w:start w:val="1"/>
      <w:numFmt w:val="lowerRoman"/>
      <w:lvlText w:val="%9."/>
      <w:lvlJc w:val="right"/>
      <w:pPr>
        <w:ind w:left="7240" w:hanging="480"/>
      </w:pPr>
    </w:lvl>
  </w:abstractNum>
  <w:abstractNum w:abstractNumId="3" w15:restartNumberingAfterBreak="0">
    <w:nsid w:val="470557F8"/>
    <w:multiLevelType w:val="hybridMultilevel"/>
    <w:tmpl w:val="5D829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1639E0"/>
    <w:multiLevelType w:val="hybridMultilevel"/>
    <w:tmpl w:val="DB50414A"/>
    <w:lvl w:ilvl="0" w:tplc="202A7272">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595AB1"/>
    <w:multiLevelType w:val="hybridMultilevel"/>
    <w:tmpl w:val="AF20E43E"/>
    <w:lvl w:ilvl="0" w:tplc="8F52CF6A">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F127E9"/>
    <w:multiLevelType w:val="multilevel"/>
    <w:tmpl w:val="AAFE5434"/>
    <w:lvl w:ilvl="0">
      <w:start w:val="1"/>
      <w:numFmt w:val="decimal"/>
      <w:lvlText w:val="%1、"/>
      <w:lvlJc w:val="left"/>
      <w:pPr>
        <w:ind w:left="567" w:hanging="567"/>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2B46C25"/>
    <w:multiLevelType w:val="hybridMultilevel"/>
    <w:tmpl w:val="1896AB00"/>
    <w:lvl w:ilvl="0" w:tplc="CAD4B3C0">
      <w:start w:val="1"/>
      <w:numFmt w:val="taiwaneseCountingThousand"/>
      <w:lvlText w:val="（%1）"/>
      <w:lvlJc w:val="left"/>
      <w:pPr>
        <w:ind w:left="1046" w:hanging="480"/>
      </w:pPr>
      <w:rPr>
        <w:rFonts w:ascii="Times New Roman" w:eastAsia="標楷體" w:hAnsi="Times New Roman" w:cs="Times New Roman"/>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8" w15:restartNumberingAfterBreak="0">
    <w:nsid w:val="6E7C58DC"/>
    <w:multiLevelType w:val="hybridMultilevel"/>
    <w:tmpl w:val="28A0E6BC"/>
    <w:lvl w:ilvl="0" w:tplc="82D495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419794266">
    <w:abstractNumId w:val="1"/>
  </w:num>
  <w:num w:numId="2" w16cid:durableId="1434200760">
    <w:abstractNumId w:val="2"/>
  </w:num>
  <w:num w:numId="3" w16cid:durableId="754783925">
    <w:abstractNumId w:val="4"/>
  </w:num>
  <w:num w:numId="4" w16cid:durableId="92168779">
    <w:abstractNumId w:val="5"/>
  </w:num>
  <w:num w:numId="5" w16cid:durableId="1737317110">
    <w:abstractNumId w:val="7"/>
  </w:num>
  <w:num w:numId="6" w16cid:durableId="1897468967">
    <w:abstractNumId w:val="3"/>
  </w:num>
  <w:num w:numId="7" w16cid:durableId="157501609">
    <w:abstractNumId w:val="0"/>
  </w:num>
  <w:num w:numId="8" w16cid:durableId="1400517845">
    <w:abstractNumId w:val="6"/>
  </w:num>
  <w:num w:numId="9" w16cid:durableId="542864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8"/>
    <w:rsid w:val="000113E2"/>
    <w:rsid w:val="000A2915"/>
    <w:rsid w:val="000A7DE8"/>
    <w:rsid w:val="000F5FC2"/>
    <w:rsid w:val="00112F94"/>
    <w:rsid w:val="00164129"/>
    <w:rsid w:val="001D63C4"/>
    <w:rsid w:val="001E0776"/>
    <w:rsid w:val="00227053"/>
    <w:rsid w:val="00306EFD"/>
    <w:rsid w:val="00322898"/>
    <w:rsid w:val="003C70EC"/>
    <w:rsid w:val="0043470E"/>
    <w:rsid w:val="0048646D"/>
    <w:rsid w:val="005366B7"/>
    <w:rsid w:val="00554AFF"/>
    <w:rsid w:val="005B35D2"/>
    <w:rsid w:val="006272FE"/>
    <w:rsid w:val="006F1292"/>
    <w:rsid w:val="007000DB"/>
    <w:rsid w:val="007E260B"/>
    <w:rsid w:val="0081495F"/>
    <w:rsid w:val="00880869"/>
    <w:rsid w:val="00963256"/>
    <w:rsid w:val="00991124"/>
    <w:rsid w:val="00996A3F"/>
    <w:rsid w:val="00A561CE"/>
    <w:rsid w:val="00AA7781"/>
    <w:rsid w:val="00B02A9F"/>
    <w:rsid w:val="00C234BE"/>
    <w:rsid w:val="00C7474F"/>
    <w:rsid w:val="00D224C1"/>
    <w:rsid w:val="00D604D2"/>
    <w:rsid w:val="00D74A6A"/>
    <w:rsid w:val="00DE5701"/>
    <w:rsid w:val="00EF5B94"/>
    <w:rsid w:val="00F0283A"/>
    <w:rsid w:val="00F27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2ED5"/>
  <w15:chartTrackingRefBased/>
  <w15:docId w15:val="{84F9C12D-C67E-4943-B3F4-6FB4508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E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7DE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7DE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A7DE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A7D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7DE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A7DE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7DE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A7DE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A7DE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A7DE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A7DE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A7DE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A7DE8"/>
    <w:rPr>
      <w:rFonts w:eastAsiaTheme="majorEastAsia" w:cstheme="majorBidi"/>
      <w:color w:val="0F4761" w:themeColor="accent1" w:themeShade="BF"/>
    </w:rPr>
  </w:style>
  <w:style w:type="character" w:customStyle="1" w:styleId="60">
    <w:name w:val="標題 6 字元"/>
    <w:basedOn w:val="a0"/>
    <w:link w:val="6"/>
    <w:uiPriority w:val="9"/>
    <w:semiHidden/>
    <w:rsid w:val="000A7DE8"/>
    <w:rPr>
      <w:rFonts w:eastAsiaTheme="majorEastAsia" w:cstheme="majorBidi"/>
      <w:color w:val="595959" w:themeColor="text1" w:themeTint="A6"/>
    </w:rPr>
  </w:style>
  <w:style w:type="character" w:customStyle="1" w:styleId="70">
    <w:name w:val="標題 7 字元"/>
    <w:basedOn w:val="a0"/>
    <w:link w:val="7"/>
    <w:uiPriority w:val="9"/>
    <w:semiHidden/>
    <w:rsid w:val="000A7DE8"/>
    <w:rPr>
      <w:rFonts w:eastAsiaTheme="majorEastAsia" w:cstheme="majorBidi"/>
      <w:color w:val="595959" w:themeColor="text1" w:themeTint="A6"/>
    </w:rPr>
  </w:style>
  <w:style w:type="character" w:customStyle="1" w:styleId="80">
    <w:name w:val="標題 8 字元"/>
    <w:basedOn w:val="a0"/>
    <w:link w:val="8"/>
    <w:uiPriority w:val="9"/>
    <w:semiHidden/>
    <w:rsid w:val="000A7DE8"/>
    <w:rPr>
      <w:rFonts w:eastAsiaTheme="majorEastAsia" w:cstheme="majorBidi"/>
      <w:color w:val="272727" w:themeColor="text1" w:themeTint="D8"/>
    </w:rPr>
  </w:style>
  <w:style w:type="character" w:customStyle="1" w:styleId="90">
    <w:name w:val="標題 9 字元"/>
    <w:basedOn w:val="a0"/>
    <w:link w:val="9"/>
    <w:uiPriority w:val="9"/>
    <w:semiHidden/>
    <w:rsid w:val="000A7DE8"/>
    <w:rPr>
      <w:rFonts w:eastAsiaTheme="majorEastAsia" w:cstheme="majorBidi"/>
      <w:color w:val="272727" w:themeColor="text1" w:themeTint="D8"/>
    </w:rPr>
  </w:style>
  <w:style w:type="paragraph" w:styleId="a3">
    <w:name w:val="Title"/>
    <w:basedOn w:val="a"/>
    <w:next w:val="a"/>
    <w:link w:val="a4"/>
    <w:uiPriority w:val="10"/>
    <w:qFormat/>
    <w:rsid w:val="000A7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A7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A7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E8"/>
    <w:pPr>
      <w:spacing w:before="160"/>
      <w:jc w:val="center"/>
    </w:pPr>
    <w:rPr>
      <w:i/>
      <w:iCs/>
      <w:color w:val="404040" w:themeColor="text1" w:themeTint="BF"/>
    </w:rPr>
  </w:style>
  <w:style w:type="character" w:customStyle="1" w:styleId="a8">
    <w:name w:val="引文 字元"/>
    <w:basedOn w:val="a0"/>
    <w:link w:val="a7"/>
    <w:uiPriority w:val="29"/>
    <w:rsid w:val="000A7DE8"/>
    <w:rPr>
      <w:i/>
      <w:iCs/>
      <w:color w:val="404040" w:themeColor="text1" w:themeTint="BF"/>
    </w:rPr>
  </w:style>
  <w:style w:type="paragraph" w:styleId="a9">
    <w:name w:val="List Paragraph"/>
    <w:basedOn w:val="a"/>
    <w:uiPriority w:val="34"/>
    <w:qFormat/>
    <w:rsid w:val="000A7DE8"/>
    <w:pPr>
      <w:ind w:left="720"/>
      <w:contextualSpacing/>
    </w:pPr>
  </w:style>
  <w:style w:type="character" w:styleId="aa">
    <w:name w:val="Intense Emphasis"/>
    <w:basedOn w:val="a0"/>
    <w:uiPriority w:val="21"/>
    <w:qFormat/>
    <w:rsid w:val="000A7DE8"/>
    <w:rPr>
      <w:i/>
      <w:iCs/>
      <w:color w:val="0F4761" w:themeColor="accent1" w:themeShade="BF"/>
    </w:rPr>
  </w:style>
  <w:style w:type="paragraph" w:styleId="ab">
    <w:name w:val="Intense Quote"/>
    <w:basedOn w:val="a"/>
    <w:next w:val="a"/>
    <w:link w:val="ac"/>
    <w:uiPriority w:val="30"/>
    <w:qFormat/>
    <w:rsid w:val="000A7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A7DE8"/>
    <w:rPr>
      <w:i/>
      <w:iCs/>
      <w:color w:val="0F4761" w:themeColor="accent1" w:themeShade="BF"/>
    </w:rPr>
  </w:style>
  <w:style w:type="character" w:styleId="ad">
    <w:name w:val="Intense Reference"/>
    <w:basedOn w:val="a0"/>
    <w:uiPriority w:val="32"/>
    <w:qFormat/>
    <w:rsid w:val="000A7DE8"/>
    <w:rPr>
      <w:b/>
      <w:bCs/>
      <w:smallCaps/>
      <w:color w:val="0F4761" w:themeColor="accent1" w:themeShade="BF"/>
      <w:spacing w:val="5"/>
    </w:rPr>
  </w:style>
  <w:style w:type="paragraph" w:styleId="ae">
    <w:name w:val="header"/>
    <w:basedOn w:val="a"/>
    <w:link w:val="af"/>
    <w:uiPriority w:val="99"/>
    <w:unhideWhenUsed/>
    <w:rsid w:val="00991124"/>
    <w:pPr>
      <w:tabs>
        <w:tab w:val="center" w:pos="4153"/>
        <w:tab w:val="right" w:pos="8306"/>
      </w:tabs>
      <w:snapToGrid w:val="0"/>
    </w:pPr>
    <w:rPr>
      <w:sz w:val="20"/>
      <w:szCs w:val="20"/>
    </w:rPr>
  </w:style>
  <w:style w:type="character" w:customStyle="1" w:styleId="af">
    <w:name w:val="頁首 字元"/>
    <w:basedOn w:val="a0"/>
    <w:link w:val="ae"/>
    <w:uiPriority w:val="99"/>
    <w:rsid w:val="00991124"/>
    <w:rPr>
      <w:sz w:val="20"/>
      <w:szCs w:val="20"/>
    </w:rPr>
  </w:style>
  <w:style w:type="paragraph" w:styleId="af0">
    <w:name w:val="footer"/>
    <w:basedOn w:val="a"/>
    <w:link w:val="af1"/>
    <w:uiPriority w:val="99"/>
    <w:unhideWhenUsed/>
    <w:rsid w:val="00991124"/>
    <w:pPr>
      <w:tabs>
        <w:tab w:val="center" w:pos="4153"/>
        <w:tab w:val="right" w:pos="8306"/>
      </w:tabs>
      <w:snapToGrid w:val="0"/>
    </w:pPr>
    <w:rPr>
      <w:sz w:val="20"/>
      <w:szCs w:val="20"/>
    </w:rPr>
  </w:style>
  <w:style w:type="character" w:customStyle="1" w:styleId="af1">
    <w:name w:val="頁尾 字元"/>
    <w:basedOn w:val="a0"/>
    <w:link w:val="af0"/>
    <w:uiPriority w:val="99"/>
    <w:rsid w:val="00991124"/>
    <w:rPr>
      <w:sz w:val="20"/>
      <w:szCs w:val="20"/>
    </w:rPr>
  </w:style>
  <w:style w:type="table" w:styleId="af2">
    <w:name w:val="Table Grid"/>
    <w:aliases w:val="SGS Table Basic 1,SGS Table Basic 15,SGS Table Basic 16,SGS Table Basic 151,SGS Table Basic 11,SGS Table Basic 17,SGS Table Basic 154,SGS Table Basic 161,SGS Table Basic 1513,SGS Table Basic 112"/>
    <w:basedOn w:val="a1"/>
    <w:uiPriority w:val="39"/>
    <w:rsid w:val="00991124"/>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164129"/>
    <w:rPr>
      <w:color w:val="467886" w:themeColor="hyperlink"/>
      <w:u w:val="single"/>
    </w:rPr>
  </w:style>
  <w:style w:type="character" w:styleId="af4">
    <w:name w:val="Unresolved Mention"/>
    <w:basedOn w:val="a0"/>
    <w:uiPriority w:val="99"/>
    <w:semiHidden/>
    <w:unhideWhenUsed/>
    <w:rsid w:val="0016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url.cc/GjjD2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liaoray</dc:creator>
  <cp:keywords/>
  <dc:description/>
  <cp:lastModifiedBy>liaoray</cp:lastModifiedBy>
  <cp:revision>20</cp:revision>
  <dcterms:created xsi:type="dcterms:W3CDTF">2024-05-16T08:32:00Z</dcterms:created>
  <dcterms:modified xsi:type="dcterms:W3CDTF">2024-05-16T10:43:00Z</dcterms:modified>
</cp:coreProperties>
</file>